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51"/>
        <w:tblW w:w="10350" w:type="dxa"/>
        <w:tblLook w:val="04A0" w:firstRow="1" w:lastRow="0" w:firstColumn="1" w:lastColumn="0" w:noHBand="0" w:noVBand="1"/>
      </w:tblPr>
      <w:tblGrid>
        <w:gridCol w:w="4590"/>
        <w:gridCol w:w="5760"/>
      </w:tblGrid>
      <w:tr w:rsidR="00AC38BA" w:rsidRPr="00AC38BA">
        <w:tc>
          <w:tcPr>
            <w:tcW w:w="4590" w:type="dxa"/>
            <w:shd w:val="clear" w:color="auto" w:fill="auto"/>
          </w:tcPr>
          <w:p w:rsidR="007874FF" w:rsidRPr="00AC38BA" w:rsidRDefault="00952EC0">
            <w:pPr>
              <w:pStyle w:val="z1"/>
              <w:spacing w:before="0"/>
              <w:jc w:val="left"/>
              <w:rPr>
                <w:color w:val="000000" w:themeColor="text1"/>
                <w:sz w:val="24"/>
                <w:szCs w:val="24"/>
              </w:rPr>
            </w:pPr>
            <w:r w:rsidRPr="00AC38BA">
              <w:rPr>
                <w:color w:val="000000" w:themeColor="text1"/>
                <w:sz w:val="24"/>
                <w:szCs w:val="24"/>
              </w:rPr>
              <w:t xml:space="preserve">    ỦY BAN NHÂN DÂN QUẬN 10</w:t>
            </w:r>
          </w:p>
          <w:p w:rsidR="007874FF" w:rsidRPr="00AC38BA" w:rsidRDefault="00952EC0">
            <w:pPr>
              <w:pStyle w:val="z2"/>
              <w:spacing w:before="0"/>
              <w:ind w:right="-369"/>
              <w:jc w:val="left"/>
              <w:rPr>
                <w:color w:val="000000" w:themeColor="text1"/>
              </w:rPr>
            </w:pPr>
            <w:r w:rsidRPr="00AC38BA">
              <w:rPr>
                <w:color w:val="000000" w:themeColor="text1"/>
              </w:rPr>
              <w:t>PHÒNG GIÁO DỤC VÀ ĐÀO TẠO</w:t>
            </w:r>
          </w:p>
          <w:p w:rsidR="007874FF" w:rsidRPr="00AC38BA" w:rsidRDefault="00952EC0">
            <w:pPr>
              <w:pStyle w:val="z3"/>
              <w:spacing w:before="0"/>
              <w:jc w:val="left"/>
              <w:rPr>
                <w:color w:val="000000" w:themeColor="text1"/>
                <w:lang w:val="es-BO"/>
              </w:rPr>
            </w:pPr>
            <w:r w:rsidRPr="00AC38BA">
              <w:rPr>
                <w:noProof/>
                <w:color w:val="000000" w:themeColor="text1"/>
                <w:lang w:eastAsia="vi-VN"/>
              </w:rPr>
              <mc:AlternateContent>
                <mc:Choice Requires="wps">
                  <w:drawing>
                    <wp:anchor distT="0" distB="0" distL="114300" distR="114300" simplePos="0" relativeHeight="251711488" behindDoc="0" locked="0" layoutInCell="1" allowOverlap="1" wp14:anchorId="4B0FBF33" wp14:editId="3626DFF2">
                      <wp:simplePos x="0" y="0"/>
                      <wp:positionH relativeFrom="column">
                        <wp:posOffset>529590</wp:posOffset>
                      </wp:positionH>
                      <wp:positionV relativeFrom="paragraph">
                        <wp:posOffset>74295</wp:posOffset>
                      </wp:positionV>
                      <wp:extent cx="1143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1AA51" id="Straight Connector 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1.7pt,5.85pt" to="131.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7etgEAAMMDAAAOAAAAZHJzL2Uyb0RvYy54bWysU8GOEzEMvSPxD1HudGYWFq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" strokecolor="#4579b8 [3044]"/>
                  </w:pict>
                </mc:Fallback>
              </mc:AlternateContent>
            </w:r>
          </w:p>
        </w:tc>
        <w:tc>
          <w:tcPr>
            <w:tcW w:w="5760" w:type="dxa"/>
            <w:shd w:val="clear" w:color="auto" w:fill="auto"/>
          </w:tcPr>
          <w:p w:rsidR="007874FF" w:rsidRPr="00AC38BA" w:rsidRDefault="00952EC0">
            <w:pPr>
              <w:pStyle w:val="z4"/>
              <w:spacing w:before="0"/>
              <w:rPr>
                <w:color w:val="000000" w:themeColor="text1"/>
                <w:sz w:val="24"/>
                <w:szCs w:val="26"/>
              </w:rPr>
            </w:pPr>
            <w:r w:rsidRPr="00AC38BA">
              <w:rPr>
                <w:color w:val="000000" w:themeColor="text1"/>
                <w:sz w:val="24"/>
                <w:szCs w:val="26"/>
              </w:rPr>
              <w:t>CỘNG HÒA XÃ HỘI CHỦ NGHĨA VIỆT NAM</w:t>
            </w:r>
          </w:p>
          <w:p w:rsidR="007874FF" w:rsidRPr="00AC38BA" w:rsidRDefault="00952EC0">
            <w:pPr>
              <w:pStyle w:val="z5"/>
              <w:spacing w:before="0"/>
              <w:rPr>
                <w:color w:val="000000" w:themeColor="text1"/>
                <w:sz w:val="26"/>
                <w:szCs w:val="26"/>
                <w:lang w:val="en-US"/>
              </w:rPr>
            </w:pPr>
            <w:r w:rsidRPr="00AC38BA">
              <w:rPr>
                <w:color w:val="000000" w:themeColor="text1"/>
                <w:sz w:val="26"/>
                <w:szCs w:val="26"/>
              </w:rPr>
              <w:t>Độc lập –Tự do – Hạnh</w:t>
            </w:r>
            <w:r w:rsidRPr="00AC38BA">
              <w:rPr>
                <w:color w:val="000000" w:themeColor="text1"/>
                <w:sz w:val="26"/>
                <w:szCs w:val="26"/>
                <w:lang w:val="en-US"/>
              </w:rPr>
              <w:t xml:space="preserve"> </w:t>
            </w:r>
            <w:r w:rsidRPr="00AC38BA">
              <w:rPr>
                <w:color w:val="000000" w:themeColor="text1"/>
                <w:sz w:val="26"/>
                <w:szCs w:val="26"/>
              </w:rPr>
              <w:t>Phúc</w:t>
            </w:r>
          </w:p>
          <w:p w:rsidR="007874FF" w:rsidRPr="00AC38BA" w:rsidRDefault="00952EC0">
            <w:pPr>
              <w:pStyle w:val="z5"/>
              <w:spacing w:before="0"/>
              <w:rPr>
                <w:color w:val="000000" w:themeColor="text1"/>
                <w:sz w:val="26"/>
                <w:szCs w:val="26"/>
                <w:lang w:val="en-US"/>
              </w:rPr>
            </w:pPr>
            <w:r w:rsidRPr="00AC38BA">
              <w:rPr>
                <w:noProof/>
                <w:color w:val="000000" w:themeColor="text1"/>
                <w:sz w:val="26"/>
                <w:szCs w:val="26"/>
                <w:lang w:eastAsia="vi-VN"/>
              </w:rPr>
              <mc:AlternateContent>
                <mc:Choice Requires="wps">
                  <w:drawing>
                    <wp:anchor distT="0" distB="0" distL="114300" distR="114300" simplePos="0" relativeHeight="251712512" behindDoc="0" locked="0" layoutInCell="1" allowOverlap="1" wp14:anchorId="0C6A0748" wp14:editId="5AA609C1">
                      <wp:simplePos x="0" y="0"/>
                      <wp:positionH relativeFrom="column">
                        <wp:posOffset>786130</wp:posOffset>
                      </wp:positionH>
                      <wp:positionV relativeFrom="paragraph">
                        <wp:posOffset>59690</wp:posOffset>
                      </wp:positionV>
                      <wp:extent cx="2009775" cy="0"/>
                      <wp:effectExtent l="0" t="0" r="9525" b="19050"/>
                      <wp:wrapNone/>
                      <wp:docPr id="679" name="Straight Connector 679"/>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D7241" id="Straight Connector 67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1.9pt,4.7pt" to="220.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" strokecolor="#4579b8 [3044]"/>
                  </w:pict>
                </mc:Fallback>
              </mc:AlternateContent>
            </w:r>
          </w:p>
        </w:tc>
      </w:tr>
      <w:tr w:rsidR="00AC38BA" w:rsidRPr="00AC38BA">
        <w:tc>
          <w:tcPr>
            <w:tcW w:w="4590" w:type="dxa"/>
            <w:shd w:val="clear" w:color="auto" w:fill="auto"/>
          </w:tcPr>
          <w:p w:rsidR="007874FF" w:rsidRPr="00AC38BA" w:rsidRDefault="00952EC0">
            <w:pPr>
              <w:pStyle w:val="z7"/>
              <w:spacing w:before="0"/>
              <w:jc w:val="left"/>
              <w:rPr>
                <w:color w:val="000000" w:themeColor="text1"/>
                <w:sz w:val="26"/>
                <w:szCs w:val="26"/>
              </w:rPr>
            </w:pPr>
            <w:r w:rsidRPr="00AC38BA">
              <w:rPr>
                <w:color w:val="000000" w:themeColor="text1"/>
                <w:sz w:val="26"/>
                <w:szCs w:val="26"/>
                <w:lang w:val="en-US"/>
              </w:rPr>
              <w:t xml:space="preserve">           </w:t>
            </w:r>
            <w:r w:rsidR="002B721B">
              <w:rPr>
                <w:color w:val="000000" w:themeColor="text1"/>
                <w:sz w:val="26"/>
                <w:szCs w:val="26"/>
                <w:lang w:val="en-US"/>
              </w:rPr>
              <w:t xml:space="preserve"> </w:t>
            </w:r>
            <w:r w:rsidRPr="00AC38BA">
              <w:rPr>
                <w:color w:val="000000" w:themeColor="text1"/>
                <w:sz w:val="26"/>
                <w:szCs w:val="26"/>
                <w:lang w:val="en-US"/>
              </w:rPr>
              <w:t xml:space="preserve">  </w:t>
            </w:r>
            <w:r w:rsidRPr="00AC38BA">
              <w:rPr>
                <w:color w:val="000000" w:themeColor="text1"/>
                <w:sz w:val="26"/>
                <w:szCs w:val="26"/>
              </w:rPr>
              <w:t>Số</w:t>
            </w:r>
            <w:r w:rsidRPr="00AC38BA">
              <w:rPr>
                <w:color w:val="000000" w:themeColor="text1"/>
                <w:sz w:val="26"/>
                <w:szCs w:val="26"/>
                <w:lang w:val="en-US"/>
              </w:rPr>
              <w:t xml:space="preserve">:  </w:t>
            </w:r>
            <w:r w:rsidR="00036DE2">
              <w:rPr>
                <w:color w:val="000000" w:themeColor="text1"/>
                <w:sz w:val="26"/>
                <w:szCs w:val="26"/>
                <w:lang w:val="en-US"/>
              </w:rPr>
              <w:t xml:space="preserve">  </w:t>
            </w:r>
            <w:r w:rsidRPr="00AC38BA">
              <w:rPr>
                <w:color w:val="000000" w:themeColor="text1"/>
                <w:sz w:val="26"/>
                <w:szCs w:val="26"/>
              </w:rPr>
              <w:t>/</w:t>
            </w:r>
            <w:r w:rsidRPr="00AC38BA">
              <w:rPr>
                <w:color w:val="000000" w:themeColor="text1"/>
                <w:sz w:val="26"/>
                <w:szCs w:val="26"/>
                <w:lang w:val="en-US"/>
              </w:rPr>
              <w:t>BC-</w:t>
            </w:r>
            <w:r w:rsidRPr="00AC38BA">
              <w:rPr>
                <w:color w:val="000000" w:themeColor="text1"/>
                <w:sz w:val="26"/>
                <w:szCs w:val="26"/>
              </w:rPr>
              <w:t>GDĐT</w:t>
            </w:r>
          </w:p>
        </w:tc>
        <w:tc>
          <w:tcPr>
            <w:tcW w:w="5760" w:type="dxa"/>
            <w:shd w:val="clear" w:color="auto" w:fill="auto"/>
          </w:tcPr>
          <w:p w:rsidR="007874FF" w:rsidRPr="00AC38BA" w:rsidRDefault="00952EC0">
            <w:pPr>
              <w:pStyle w:val="z6"/>
              <w:spacing w:before="0"/>
              <w:jc w:val="left"/>
              <w:rPr>
                <w:color w:val="000000" w:themeColor="text1"/>
                <w:sz w:val="26"/>
                <w:szCs w:val="26"/>
                <w:lang w:val="en-US"/>
              </w:rPr>
            </w:pPr>
            <w:r w:rsidRPr="00AC38BA">
              <w:rPr>
                <w:color w:val="000000" w:themeColor="text1"/>
                <w:sz w:val="26"/>
                <w:szCs w:val="26"/>
                <w:lang w:val="en-US"/>
              </w:rPr>
              <w:t xml:space="preserve">               </w:t>
            </w:r>
            <w:r w:rsidRPr="00AC38BA">
              <w:rPr>
                <w:color w:val="000000" w:themeColor="text1"/>
                <w:sz w:val="26"/>
                <w:szCs w:val="26"/>
              </w:rPr>
              <w:t>Quận10,</w:t>
            </w:r>
            <w:r w:rsidRPr="00AC38BA">
              <w:rPr>
                <w:color w:val="000000" w:themeColor="text1"/>
                <w:sz w:val="26"/>
                <w:szCs w:val="26"/>
                <w:lang w:val="en-US"/>
              </w:rPr>
              <w:t xml:space="preserve"> </w:t>
            </w:r>
            <w:r w:rsidRPr="00AC38BA">
              <w:rPr>
                <w:color w:val="000000" w:themeColor="text1"/>
                <w:sz w:val="26"/>
                <w:szCs w:val="26"/>
              </w:rPr>
              <w:t>ngày</w:t>
            </w:r>
            <w:r w:rsidRPr="00AC38BA">
              <w:rPr>
                <w:color w:val="000000" w:themeColor="text1"/>
                <w:sz w:val="26"/>
                <w:szCs w:val="26"/>
                <w:lang w:val="en-US"/>
              </w:rPr>
              <w:t xml:space="preserve">  </w:t>
            </w:r>
            <w:r w:rsidR="002B721B">
              <w:rPr>
                <w:color w:val="000000" w:themeColor="text1"/>
                <w:sz w:val="26"/>
                <w:szCs w:val="26"/>
                <w:lang w:val="en-US"/>
              </w:rPr>
              <w:t xml:space="preserve"> </w:t>
            </w:r>
            <w:r w:rsidRPr="00AC38BA">
              <w:rPr>
                <w:color w:val="000000" w:themeColor="text1"/>
                <w:sz w:val="26"/>
                <w:szCs w:val="26"/>
              </w:rPr>
              <w:t>tháng</w:t>
            </w:r>
            <w:r w:rsidRPr="00AC38BA">
              <w:rPr>
                <w:color w:val="000000" w:themeColor="text1"/>
                <w:sz w:val="26"/>
                <w:szCs w:val="26"/>
                <w:lang w:val="en-US"/>
              </w:rPr>
              <w:t xml:space="preserve"> 8 </w:t>
            </w:r>
            <w:r w:rsidRPr="00AC38BA">
              <w:rPr>
                <w:color w:val="000000" w:themeColor="text1"/>
                <w:sz w:val="26"/>
                <w:szCs w:val="26"/>
              </w:rPr>
              <w:t>năm</w:t>
            </w:r>
            <w:r w:rsidRPr="00AC38BA">
              <w:rPr>
                <w:color w:val="000000" w:themeColor="text1"/>
                <w:sz w:val="26"/>
                <w:szCs w:val="26"/>
                <w:lang w:val="en-US"/>
              </w:rPr>
              <w:t xml:space="preserve"> </w:t>
            </w:r>
            <w:r w:rsidRPr="00AC38BA">
              <w:rPr>
                <w:color w:val="000000" w:themeColor="text1"/>
                <w:sz w:val="26"/>
                <w:szCs w:val="26"/>
              </w:rPr>
              <w:t>20</w:t>
            </w:r>
            <w:r w:rsidRPr="00AC38BA">
              <w:rPr>
                <w:color w:val="000000" w:themeColor="text1"/>
                <w:sz w:val="26"/>
                <w:szCs w:val="26"/>
                <w:lang w:val="en-US"/>
              </w:rPr>
              <w:t>21</w:t>
            </w:r>
          </w:p>
        </w:tc>
      </w:tr>
    </w:tbl>
    <w:p w:rsidR="007874FF" w:rsidRPr="00AC38BA" w:rsidRDefault="00503A6A">
      <w:pPr>
        <w:tabs>
          <w:tab w:val="left" w:pos="2340"/>
        </w:tabs>
        <w:spacing w:before="0"/>
        <w:jc w:val="center"/>
        <w:rPr>
          <w:b/>
          <w:bCs/>
          <w:color w:val="000000" w:themeColor="text1"/>
          <w:sz w:val="32"/>
          <w:szCs w:val="32"/>
          <w:lang w:val="es-BO"/>
        </w:rPr>
      </w:pPr>
      <w:r w:rsidRPr="00503A6A">
        <w:rPr>
          <w:noProof/>
          <w:color w:val="000000" w:themeColor="text1"/>
          <w:sz w:val="24"/>
          <w:szCs w:val="24"/>
          <w:lang w:eastAsia="vi-VN"/>
        </w:rPr>
        <mc:AlternateContent>
          <mc:Choice Requires="wps">
            <w:drawing>
              <wp:anchor distT="45720" distB="45720" distL="114300" distR="114300" simplePos="0" relativeHeight="251714560" behindDoc="1" locked="0" layoutInCell="1" allowOverlap="1" wp14:anchorId="7582D693" wp14:editId="376EC262">
                <wp:simplePos x="0" y="0"/>
                <wp:positionH relativeFrom="column">
                  <wp:posOffset>-403860</wp:posOffset>
                </wp:positionH>
                <wp:positionV relativeFrom="paragraph">
                  <wp:posOffset>870585</wp:posOffset>
                </wp:positionV>
                <wp:extent cx="104775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503A6A" w:rsidRPr="00503A6A" w:rsidRDefault="00503A6A">
                            <w:pPr>
                              <w:rPr>
                                <w:b/>
                                <w:color w:val="FF0000"/>
                              </w:rPr>
                            </w:pPr>
                            <w:r w:rsidRPr="00503A6A">
                              <w:rPr>
                                <w:b/>
                                <w:color w:val="FF0000"/>
                                <w:lang w:val="en-U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2D693" id="_x0000_t202" coordsize="21600,21600" o:spt="202" path="m,l,21600r21600,l21600,xe">
                <v:stroke joinstyle="miter"/>
                <v:path gradientshapeok="t" o:connecttype="rect"/>
              </v:shapetype>
              <v:shape id="Text Box 2" o:spid="_x0000_s1026" type="#_x0000_t202" style="position:absolute;left:0;text-align:left;margin-left:-31.8pt;margin-top:68.55pt;width:82.5pt;height:110.6pt;z-index:-251601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">
                <v:textbox style="mso-fit-shape-to-text:t">
                  <w:txbxContent>
                    <w:p w:rsidR="00503A6A" w:rsidRPr="00503A6A" w:rsidRDefault="00503A6A">
                      <w:pPr>
                        <w:rPr>
                          <w:b/>
                          <w:color w:val="FF0000"/>
                        </w:rPr>
                      </w:pPr>
                      <w:r w:rsidRPr="00503A6A">
                        <w:rPr>
                          <w:b/>
                          <w:color w:val="FF0000"/>
                          <w:lang w:val="en-US"/>
                        </w:rPr>
                        <w:t>DỰ THẢO</w:t>
                      </w:r>
                    </w:p>
                  </w:txbxContent>
                </v:textbox>
              </v:shape>
            </w:pict>
          </mc:Fallback>
        </mc:AlternateContent>
      </w:r>
    </w:p>
    <w:p w:rsidR="007874FF" w:rsidRPr="00AC38BA" w:rsidRDefault="00952EC0">
      <w:pPr>
        <w:tabs>
          <w:tab w:val="left" w:pos="2340"/>
        </w:tabs>
        <w:spacing w:before="0"/>
        <w:jc w:val="center"/>
        <w:rPr>
          <w:b/>
          <w:bCs/>
          <w:color w:val="000000" w:themeColor="text1"/>
          <w:sz w:val="32"/>
          <w:szCs w:val="32"/>
          <w:lang w:val="es-BO"/>
        </w:rPr>
      </w:pPr>
      <w:r w:rsidRPr="00AC38BA">
        <w:rPr>
          <w:b/>
          <w:bCs/>
          <w:color w:val="000000" w:themeColor="text1"/>
          <w:sz w:val="32"/>
          <w:szCs w:val="32"/>
          <w:lang w:val="es-BO"/>
        </w:rPr>
        <w:t>BÁO CÁO</w:t>
      </w:r>
    </w:p>
    <w:p w:rsidR="007874FF" w:rsidRPr="00AC38BA" w:rsidRDefault="00952EC0">
      <w:pPr>
        <w:tabs>
          <w:tab w:val="left" w:pos="2340"/>
        </w:tabs>
        <w:spacing w:before="0" w:line="240" w:lineRule="auto"/>
        <w:jc w:val="center"/>
        <w:rPr>
          <w:b/>
          <w:bCs/>
          <w:color w:val="000000" w:themeColor="text1"/>
          <w:sz w:val="32"/>
          <w:szCs w:val="32"/>
          <w:lang w:val="es-BO"/>
        </w:rPr>
      </w:pPr>
      <w:r w:rsidRPr="00AC38BA">
        <w:rPr>
          <w:b/>
          <w:bCs/>
          <w:color w:val="000000" w:themeColor="text1"/>
          <w:sz w:val="32"/>
          <w:szCs w:val="32"/>
          <w:lang w:val="es-BO"/>
        </w:rPr>
        <w:t>TỔNG KẾT NĂM HỌ</w:t>
      </w:r>
      <w:r w:rsidR="002B721B">
        <w:rPr>
          <w:b/>
          <w:bCs/>
          <w:color w:val="000000" w:themeColor="text1"/>
          <w:sz w:val="32"/>
          <w:szCs w:val="32"/>
          <w:lang w:val="es-BO"/>
        </w:rPr>
        <w:t xml:space="preserve">C 2020 – 2021 </w:t>
      </w:r>
      <w:r w:rsidRPr="00AC38BA">
        <w:rPr>
          <w:b/>
          <w:bCs/>
          <w:color w:val="000000" w:themeColor="text1"/>
          <w:sz w:val="32"/>
          <w:szCs w:val="32"/>
          <w:lang w:val="es-BO"/>
        </w:rPr>
        <w:t xml:space="preserve">VÀ </w:t>
      </w:r>
    </w:p>
    <w:p w:rsidR="007874FF" w:rsidRPr="00AC38BA" w:rsidRDefault="00952EC0">
      <w:pPr>
        <w:pStyle w:val="pl1"/>
        <w:spacing w:before="0" w:line="240" w:lineRule="auto"/>
        <w:ind w:left="0"/>
        <w:jc w:val="center"/>
        <w:rPr>
          <w:b/>
          <w:color w:val="000000" w:themeColor="text1"/>
          <w:sz w:val="32"/>
          <w:szCs w:val="32"/>
          <w:lang w:val="en-US"/>
        </w:rPr>
      </w:pPr>
      <w:r w:rsidRPr="00AC38BA">
        <w:rPr>
          <w:b/>
          <w:color w:val="000000" w:themeColor="text1"/>
          <w:sz w:val="32"/>
          <w:szCs w:val="32"/>
          <w:lang w:val="es-BO"/>
        </w:rPr>
        <w:t xml:space="preserve">PHƯƠNG HƯỚNG NHIỆM VỤ </w:t>
      </w:r>
      <w:r w:rsidRPr="00AC38BA">
        <w:rPr>
          <w:b/>
          <w:color w:val="000000" w:themeColor="text1"/>
          <w:sz w:val="32"/>
          <w:szCs w:val="32"/>
        </w:rPr>
        <w:t>NĂM HỌC 20</w:t>
      </w:r>
      <w:r w:rsidRPr="00AC38BA">
        <w:rPr>
          <w:b/>
          <w:color w:val="000000" w:themeColor="text1"/>
          <w:sz w:val="32"/>
          <w:szCs w:val="32"/>
          <w:lang w:val="en-US"/>
        </w:rPr>
        <w:t>21</w:t>
      </w:r>
      <w:r w:rsidRPr="00AC38BA">
        <w:rPr>
          <w:b/>
          <w:bCs/>
          <w:color w:val="000000" w:themeColor="text1"/>
          <w:sz w:val="32"/>
          <w:szCs w:val="32"/>
          <w:lang w:val="es-BO"/>
        </w:rPr>
        <w:t>–</w:t>
      </w:r>
      <w:r w:rsidRPr="00AC38BA">
        <w:rPr>
          <w:b/>
          <w:color w:val="000000" w:themeColor="text1"/>
          <w:sz w:val="32"/>
          <w:szCs w:val="32"/>
        </w:rPr>
        <w:t xml:space="preserve"> 20</w:t>
      </w:r>
      <w:r w:rsidRPr="00AC38BA">
        <w:rPr>
          <w:b/>
          <w:color w:val="000000" w:themeColor="text1"/>
          <w:sz w:val="32"/>
          <w:szCs w:val="32"/>
          <w:lang w:val="en-US"/>
        </w:rPr>
        <w:t>22</w:t>
      </w:r>
    </w:p>
    <w:p w:rsidR="007874FF" w:rsidRPr="00AC38BA" w:rsidRDefault="007874FF">
      <w:pPr>
        <w:pStyle w:val="Mp"/>
        <w:spacing w:before="0" w:after="0" w:line="240" w:lineRule="auto"/>
        <w:rPr>
          <w:color w:val="000000" w:themeColor="text1"/>
        </w:rPr>
      </w:pPr>
    </w:p>
    <w:p w:rsidR="007874FF" w:rsidRPr="00AC38BA" w:rsidRDefault="00952EC0">
      <w:pPr>
        <w:pStyle w:val="Mp"/>
        <w:spacing w:before="0" w:after="0" w:line="240" w:lineRule="auto"/>
        <w:rPr>
          <w:color w:val="000000" w:themeColor="text1"/>
        </w:rPr>
      </w:pPr>
      <w:r w:rsidRPr="00AC38BA">
        <w:rPr>
          <w:color w:val="000000" w:themeColor="text1"/>
        </w:rPr>
        <w:t>Phần thứ nhất</w:t>
      </w:r>
    </w:p>
    <w:p w:rsidR="007874FF" w:rsidRPr="00AC38BA" w:rsidRDefault="00952EC0">
      <w:pPr>
        <w:pStyle w:val="Mp"/>
        <w:spacing w:before="0" w:line="240" w:lineRule="auto"/>
        <w:rPr>
          <w:color w:val="000000" w:themeColor="text1"/>
        </w:rPr>
      </w:pPr>
      <w:r w:rsidRPr="00AC38BA">
        <w:rPr>
          <w:color w:val="000000" w:themeColor="text1"/>
        </w:rPr>
        <w:t>TÌNH HÌNH THỰC HIỆN NHIỆM VỤ NĂM HỌC 2020</w:t>
      </w:r>
      <w:r w:rsidR="002B721B">
        <w:rPr>
          <w:color w:val="000000" w:themeColor="text1"/>
        </w:rPr>
        <w:t xml:space="preserve"> </w:t>
      </w:r>
      <w:r w:rsidRPr="00AC38BA">
        <w:rPr>
          <w:bCs/>
          <w:color w:val="000000" w:themeColor="text1"/>
          <w:lang w:val="es-BO"/>
        </w:rPr>
        <w:t>–</w:t>
      </w:r>
      <w:r w:rsidR="002B721B">
        <w:rPr>
          <w:bCs/>
          <w:color w:val="000000" w:themeColor="text1"/>
          <w:lang w:val="es-BO"/>
        </w:rPr>
        <w:t xml:space="preserve"> </w:t>
      </w:r>
      <w:r w:rsidRPr="00AC38BA">
        <w:rPr>
          <w:color w:val="000000" w:themeColor="text1"/>
        </w:rPr>
        <w:t>2021</w:t>
      </w:r>
    </w:p>
    <w:p w:rsidR="007874FF" w:rsidRPr="002B721B" w:rsidRDefault="00952EC0">
      <w:pPr>
        <w:pStyle w:val="Mi"/>
        <w:numPr>
          <w:ilvl w:val="1"/>
          <w:numId w:val="19"/>
        </w:numPr>
        <w:tabs>
          <w:tab w:val="left" w:pos="426"/>
        </w:tabs>
        <w:spacing w:before="240"/>
        <w:rPr>
          <w:color w:val="000000" w:themeColor="text1"/>
          <w:sz w:val="27"/>
          <w:szCs w:val="27"/>
        </w:rPr>
      </w:pPr>
      <w:bookmarkStart w:id="0" w:name="_Ref363053244"/>
      <w:r w:rsidRPr="002B721B">
        <w:rPr>
          <w:color w:val="000000" w:themeColor="text1"/>
          <w:sz w:val="27"/>
          <w:szCs w:val="27"/>
        </w:rPr>
        <w:t>TÌNH HÌNH GIÁO DỤC VÀ ĐÀO TẠO TRÊN ĐỊA BÀN QUẬN 10</w:t>
      </w:r>
      <w:bookmarkEnd w:id="0"/>
    </w:p>
    <w:p w:rsidR="007874FF" w:rsidRPr="002B721B" w:rsidRDefault="00952EC0" w:rsidP="002B721B">
      <w:pPr>
        <w:pStyle w:val="M1"/>
        <w:numPr>
          <w:ilvl w:val="2"/>
          <w:numId w:val="19"/>
        </w:numPr>
        <w:tabs>
          <w:tab w:val="clear" w:pos="709"/>
          <w:tab w:val="left" w:pos="426"/>
          <w:tab w:val="left" w:pos="851"/>
        </w:tabs>
        <w:spacing w:before="60" w:after="120"/>
        <w:ind w:left="0" w:firstLine="0"/>
        <w:rPr>
          <w:b/>
          <w:i w:val="0"/>
          <w:color w:val="000000" w:themeColor="text1"/>
          <w:sz w:val="27"/>
          <w:szCs w:val="27"/>
        </w:rPr>
      </w:pPr>
      <w:bookmarkStart w:id="1" w:name="_Toc269448890"/>
      <w:bookmarkStart w:id="2" w:name="_Toc300732437"/>
      <w:bookmarkStart w:id="3" w:name="_Toc300732691"/>
      <w:bookmarkStart w:id="4" w:name="_Toc300729658"/>
      <w:bookmarkStart w:id="5" w:name="_Toc270501638"/>
      <w:bookmarkStart w:id="6" w:name="_Toc300840756"/>
      <w:bookmarkStart w:id="7" w:name="_Toc300732795"/>
      <w:bookmarkStart w:id="8" w:name="_Ref363053305"/>
      <w:bookmarkStart w:id="9" w:name="_Toc270500736"/>
      <w:r w:rsidRPr="002B721B">
        <w:rPr>
          <w:b/>
          <w:i w:val="0"/>
          <w:color w:val="000000" w:themeColor="text1"/>
          <w:sz w:val="27"/>
          <w:szCs w:val="27"/>
        </w:rPr>
        <w:t>Cơ sở vật chất trường lớp, học sinh công lập</w:t>
      </w:r>
      <w:bookmarkEnd w:id="1"/>
      <w:bookmarkEnd w:id="2"/>
      <w:bookmarkEnd w:id="3"/>
      <w:bookmarkEnd w:id="4"/>
      <w:bookmarkEnd w:id="5"/>
      <w:bookmarkEnd w:id="6"/>
      <w:bookmarkEnd w:id="7"/>
      <w:bookmarkEnd w:id="8"/>
      <w:bookmarkEnd w:id="9"/>
      <w:r w:rsidRPr="002B721B">
        <w:rPr>
          <w:b/>
          <w:i w:val="0"/>
          <w:color w:val="000000" w:themeColor="text1"/>
          <w:sz w:val="27"/>
          <w:szCs w:val="27"/>
        </w:rPr>
        <w:t xml:space="preserve"> </w:t>
      </w:r>
    </w:p>
    <w:tbl>
      <w:tblPr>
        <w:tblW w:w="1049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6"/>
        <w:gridCol w:w="736"/>
        <w:gridCol w:w="705"/>
        <w:gridCol w:w="829"/>
        <w:gridCol w:w="751"/>
        <w:gridCol w:w="692"/>
        <w:gridCol w:w="788"/>
        <w:gridCol w:w="960"/>
        <w:gridCol w:w="669"/>
        <w:gridCol w:w="493"/>
        <w:gridCol w:w="705"/>
        <w:gridCol w:w="849"/>
        <w:gridCol w:w="609"/>
      </w:tblGrid>
      <w:tr w:rsidR="00AC38BA" w:rsidRPr="00AC38BA">
        <w:trPr>
          <w:tblHeader/>
        </w:trPr>
        <w:tc>
          <w:tcPr>
            <w:tcW w:w="817" w:type="dxa"/>
            <w:vMerge w:val="restart"/>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NĂM HỌC</w:t>
            </w:r>
          </w:p>
        </w:tc>
        <w:tc>
          <w:tcPr>
            <w:tcW w:w="896" w:type="dxa"/>
            <w:vMerge w:val="restart"/>
            <w:vAlign w:val="center"/>
          </w:tcPr>
          <w:p w:rsidR="007874FF" w:rsidRPr="00AC38BA" w:rsidRDefault="00952EC0">
            <w:pPr>
              <w:spacing w:before="0" w:line="240" w:lineRule="auto"/>
              <w:ind w:left="-85" w:right="-85"/>
              <w:jc w:val="center"/>
              <w:rPr>
                <w:b/>
                <w:color w:val="000000" w:themeColor="text1"/>
                <w:sz w:val="26"/>
                <w:szCs w:val="26"/>
              </w:rPr>
            </w:pPr>
            <w:r w:rsidRPr="00AC38BA">
              <w:rPr>
                <w:b/>
                <w:color w:val="000000" w:themeColor="text1"/>
                <w:sz w:val="26"/>
                <w:szCs w:val="26"/>
              </w:rPr>
              <w:t>Buổi</w:t>
            </w:r>
          </w:p>
        </w:tc>
        <w:tc>
          <w:tcPr>
            <w:tcW w:w="3021" w:type="dxa"/>
            <w:gridSpan w:val="4"/>
            <w:shd w:val="clear" w:color="auto" w:fill="auto"/>
          </w:tcPr>
          <w:p w:rsidR="007874FF" w:rsidRPr="00AC38BA" w:rsidRDefault="00952EC0">
            <w:pPr>
              <w:spacing w:before="60" w:line="240" w:lineRule="auto"/>
              <w:jc w:val="center"/>
              <w:rPr>
                <w:b/>
                <w:color w:val="000000" w:themeColor="text1"/>
                <w:sz w:val="24"/>
                <w:szCs w:val="24"/>
              </w:rPr>
            </w:pPr>
            <w:r w:rsidRPr="00AC38BA">
              <w:rPr>
                <w:b/>
                <w:color w:val="000000" w:themeColor="text1"/>
                <w:sz w:val="24"/>
                <w:szCs w:val="24"/>
              </w:rPr>
              <w:t>MẦM NON</w:t>
            </w:r>
          </w:p>
        </w:tc>
        <w:tc>
          <w:tcPr>
            <w:tcW w:w="3109" w:type="dxa"/>
            <w:gridSpan w:val="4"/>
            <w:shd w:val="clear" w:color="auto" w:fill="auto"/>
          </w:tcPr>
          <w:p w:rsidR="007874FF" w:rsidRPr="00AC38BA" w:rsidRDefault="00952EC0">
            <w:pPr>
              <w:spacing w:before="60" w:line="240" w:lineRule="auto"/>
              <w:jc w:val="center"/>
              <w:rPr>
                <w:b/>
                <w:color w:val="000000" w:themeColor="text1"/>
                <w:sz w:val="24"/>
                <w:szCs w:val="24"/>
              </w:rPr>
            </w:pPr>
            <w:r w:rsidRPr="00AC38BA">
              <w:rPr>
                <w:b/>
                <w:color w:val="000000" w:themeColor="text1"/>
                <w:sz w:val="24"/>
                <w:szCs w:val="24"/>
              </w:rPr>
              <w:t>TIỂU HỌC</w:t>
            </w:r>
          </w:p>
        </w:tc>
        <w:tc>
          <w:tcPr>
            <w:tcW w:w="2656" w:type="dxa"/>
            <w:gridSpan w:val="4"/>
            <w:shd w:val="clear" w:color="auto" w:fill="auto"/>
          </w:tcPr>
          <w:p w:rsidR="007874FF" w:rsidRPr="00AC38BA" w:rsidRDefault="00952EC0">
            <w:pPr>
              <w:spacing w:before="60" w:line="240" w:lineRule="auto"/>
              <w:jc w:val="center"/>
              <w:rPr>
                <w:b/>
                <w:color w:val="000000" w:themeColor="text1"/>
                <w:sz w:val="24"/>
                <w:szCs w:val="24"/>
              </w:rPr>
            </w:pPr>
            <w:r w:rsidRPr="00AC38BA">
              <w:rPr>
                <w:b/>
                <w:color w:val="000000" w:themeColor="text1"/>
                <w:sz w:val="24"/>
                <w:szCs w:val="24"/>
              </w:rPr>
              <w:t>TRUNG HỌC CƠ SỞ</w:t>
            </w:r>
          </w:p>
        </w:tc>
      </w:tr>
      <w:tr w:rsidR="00AC38BA" w:rsidRPr="00AC38BA">
        <w:trPr>
          <w:tblHeader/>
        </w:trPr>
        <w:tc>
          <w:tcPr>
            <w:tcW w:w="817" w:type="dxa"/>
            <w:vMerge/>
          </w:tcPr>
          <w:p w:rsidR="007874FF" w:rsidRPr="00AC38BA" w:rsidRDefault="007874FF">
            <w:pPr>
              <w:spacing w:before="0" w:line="240" w:lineRule="auto"/>
              <w:jc w:val="center"/>
              <w:rPr>
                <w:b/>
                <w:color w:val="000000" w:themeColor="text1"/>
                <w:sz w:val="26"/>
                <w:szCs w:val="26"/>
              </w:rPr>
            </w:pPr>
          </w:p>
        </w:tc>
        <w:tc>
          <w:tcPr>
            <w:tcW w:w="896" w:type="dxa"/>
            <w:vMerge/>
          </w:tcPr>
          <w:p w:rsidR="007874FF" w:rsidRPr="00AC38BA" w:rsidRDefault="007874FF">
            <w:pPr>
              <w:spacing w:before="0" w:line="240" w:lineRule="auto"/>
              <w:jc w:val="center"/>
              <w:rPr>
                <w:b/>
                <w:color w:val="000000" w:themeColor="text1"/>
                <w:sz w:val="26"/>
                <w:szCs w:val="26"/>
              </w:rPr>
            </w:pPr>
          </w:p>
        </w:tc>
        <w:tc>
          <w:tcPr>
            <w:tcW w:w="736"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Trg</w:t>
            </w:r>
          </w:p>
        </w:tc>
        <w:tc>
          <w:tcPr>
            <w:tcW w:w="705" w:type="dxa"/>
            <w:shd w:val="clear" w:color="auto" w:fill="auto"/>
          </w:tcPr>
          <w:p w:rsidR="007874FF" w:rsidRPr="00AC38BA" w:rsidRDefault="00952EC0">
            <w:pPr>
              <w:spacing w:before="0" w:line="240" w:lineRule="auto"/>
              <w:jc w:val="center"/>
              <w:rPr>
                <w:color w:val="000000" w:themeColor="text1"/>
                <w:sz w:val="26"/>
                <w:szCs w:val="26"/>
              </w:rPr>
            </w:pPr>
            <w:r w:rsidRPr="00AC38BA">
              <w:rPr>
                <w:b/>
                <w:color w:val="000000" w:themeColor="text1"/>
                <w:sz w:val="26"/>
                <w:szCs w:val="26"/>
              </w:rPr>
              <w:t>Lớp</w:t>
            </w:r>
          </w:p>
        </w:tc>
        <w:tc>
          <w:tcPr>
            <w:tcW w:w="829"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HS</w:t>
            </w:r>
          </w:p>
        </w:tc>
        <w:tc>
          <w:tcPr>
            <w:tcW w:w="751"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GV</w:t>
            </w:r>
          </w:p>
        </w:tc>
        <w:tc>
          <w:tcPr>
            <w:tcW w:w="692"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Trg</w:t>
            </w:r>
          </w:p>
        </w:tc>
        <w:tc>
          <w:tcPr>
            <w:tcW w:w="788"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Lớp</w:t>
            </w:r>
          </w:p>
        </w:tc>
        <w:tc>
          <w:tcPr>
            <w:tcW w:w="960"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HS</w:t>
            </w:r>
          </w:p>
        </w:tc>
        <w:tc>
          <w:tcPr>
            <w:tcW w:w="669"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GV</w:t>
            </w:r>
          </w:p>
        </w:tc>
        <w:tc>
          <w:tcPr>
            <w:tcW w:w="493" w:type="dxa"/>
            <w:shd w:val="clear" w:color="auto" w:fill="auto"/>
          </w:tcPr>
          <w:p w:rsidR="007874FF" w:rsidRPr="00AC38BA" w:rsidRDefault="00952EC0">
            <w:pPr>
              <w:spacing w:before="0" w:line="240" w:lineRule="auto"/>
              <w:ind w:left="-57" w:right="-57"/>
              <w:jc w:val="center"/>
              <w:rPr>
                <w:b/>
                <w:color w:val="000000" w:themeColor="text1"/>
                <w:sz w:val="26"/>
                <w:szCs w:val="26"/>
              </w:rPr>
            </w:pPr>
            <w:r w:rsidRPr="00AC38BA">
              <w:rPr>
                <w:b/>
                <w:color w:val="000000" w:themeColor="text1"/>
                <w:sz w:val="26"/>
                <w:szCs w:val="26"/>
              </w:rPr>
              <w:t>Trg</w:t>
            </w:r>
          </w:p>
        </w:tc>
        <w:tc>
          <w:tcPr>
            <w:tcW w:w="705"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Lớp</w:t>
            </w:r>
          </w:p>
        </w:tc>
        <w:tc>
          <w:tcPr>
            <w:tcW w:w="849"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HS</w:t>
            </w:r>
          </w:p>
        </w:tc>
        <w:tc>
          <w:tcPr>
            <w:tcW w:w="609" w:type="dxa"/>
            <w:shd w:val="clear" w:color="auto" w:fill="auto"/>
          </w:tcPr>
          <w:p w:rsidR="007874FF" w:rsidRPr="00AC38BA" w:rsidRDefault="00952EC0">
            <w:pPr>
              <w:spacing w:before="0" w:line="240" w:lineRule="auto"/>
              <w:jc w:val="center"/>
              <w:rPr>
                <w:b/>
                <w:color w:val="000000" w:themeColor="text1"/>
                <w:sz w:val="26"/>
                <w:szCs w:val="26"/>
              </w:rPr>
            </w:pPr>
            <w:r w:rsidRPr="00AC38BA">
              <w:rPr>
                <w:b/>
                <w:color w:val="000000" w:themeColor="text1"/>
                <w:sz w:val="26"/>
                <w:szCs w:val="26"/>
              </w:rPr>
              <w:t>GV</w:t>
            </w:r>
          </w:p>
        </w:tc>
      </w:tr>
      <w:tr w:rsidR="00AC38BA" w:rsidRPr="00AC38BA">
        <w:trPr>
          <w:trHeight w:val="301"/>
        </w:trPr>
        <w:tc>
          <w:tcPr>
            <w:tcW w:w="817" w:type="dxa"/>
            <w:vMerge w:val="restart"/>
            <w:vAlign w:val="center"/>
          </w:tcPr>
          <w:p w:rsidR="007874FF" w:rsidRPr="00AC38BA" w:rsidRDefault="007874FF">
            <w:pPr>
              <w:spacing w:before="0" w:line="240" w:lineRule="auto"/>
              <w:ind w:right="-85"/>
              <w:jc w:val="right"/>
              <w:rPr>
                <w:b/>
                <w:color w:val="000000" w:themeColor="text1"/>
                <w:sz w:val="26"/>
                <w:szCs w:val="26"/>
                <w:lang w:val="en-US"/>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1B</w:t>
            </w:r>
          </w:p>
        </w:tc>
        <w:tc>
          <w:tcPr>
            <w:tcW w:w="736" w:type="dxa"/>
            <w:shd w:val="clear" w:color="auto" w:fill="auto"/>
            <w:vAlign w:val="bottom"/>
          </w:tcPr>
          <w:p w:rsidR="007874FF"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05"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82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751"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692"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17</w:t>
            </w:r>
          </w:p>
        </w:tc>
        <w:tc>
          <w:tcPr>
            <w:tcW w:w="788"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55</w:t>
            </w:r>
          </w:p>
        </w:tc>
        <w:tc>
          <w:tcPr>
            <w:tcW w:w="960"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2388</w:t>
            </w:r>
          </w:p>
        </w:tc>
        <w:tc>
          <w:tcPr>
            <w:tcW w:w="66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493"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w:t>
            </w:r>
          </w:p>
        </w:tc>
        <w:tc>
          <w:tcPr>
            <w:tcW w:w="705"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34</w:t>
            </w:r>
          </w:p>
        </w:tc>
        <w:tc>
          <w:tcPr>
            <w:tcW w:w="84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1231</w:t>
            </w:r>
          </w:p>
        </w:tc>
        <w:tc>
          <w:tcPr>
            <w:tcW w:w="60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2B</w:t>
            </w:r>
          </w:p>
        </w:tc>
        <w:tc>
          <w:tcPr>
            <w:tcW w:w="736"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20</w:t>
            </w:r>
          </w:p>
        </w:tc>
        <w:tc>
          <w:tcPr>
            <w:tcW w:w="705"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200</w:t>
            </w:r>
          </w:p>
        </w:tc>
        <w:tc>
          <w:tcPr>
            <w:tcW w:w="82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5843</w:t>
            </w:r>
          </w:p>
        </w:tc>
        <w:tc>
          <w:tcPr>
            <w:tcW w:w="751"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422</w:t>
            </w:r>
          </w:p>
        </w:tc>
        <w:tc>
          <w:tcPr>
            <w:tcW w:w="692"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 </w:t>
            </w:r>
          </w:p>
        </w:tc>
        <w:tc>
          <w:tcPr>
            <w:tcW w:w="788"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320</w:t>
            </w:r>
          </w:p>
        </w:tc>
        <w:tc>
          <w:tcPr>
            <w:tcW w:w="960"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10247</w:t>
            </w:r>
          </w:p>
        </w:tc>
        <w:tc>
          <w:tcPr>
            <w:tcW w:w="66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527</w:t>
            </w:r>
          </w:p>
        </w:tc>
        <w:tc>
          <w:tcPr>
            <w:tcW w:w="493"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w:t>
            </w:r>
          </w:p>
        </w:tc>
        <w:tc>
          <w:tcPr>
            <w:tcW w:w="705"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68</w:t>
            </w:r>
          </w:p>
        </w:tc>
        <w:tc>
          <w:tcPr>
            <w:tcW w:w="84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2182</w:t>
            </w:r>
          </w:p>
        </w:tc>
        <w:tc>
          <w:tcPr>
            <w:tcW w:w="60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463</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BT</w:t>
            </w:r>
          </w:p>
        </w:tc>
        <w:tc>
          <w:tcPr>
            <w:tcW w:w="736" w:type="dxa"/>
            <w:shd w:val="clear" w:color="auto" w:fill="auto"/>
            <w:vAlign w:val="bottom"/>
          </w:tcPr>
          <w:p w:rsidR="007874FF"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05"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82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751"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692"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788"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960"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66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493"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w:t>
            </w:r>
          </w:p>
        </w:tc>
        <w:tc>
          <w:tcPr>
            <w:tcW w:w="705"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137</w:t>
            </w:r>
          </w:p>
        </w:tc>
        <w:tc>
          <w:tcPr>
            <w:tcW w:w="84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4991</w:t>
            </w:r>
          </w:p>
        </w:tc>
        <w:tc>
          <w:tcPr>
            <w:tcW w:w="609" w:type="dxa"/>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w:t>
            </w:r>
          </w:p>
        </w:tc>
        <w:tc>
          <w:tcPr>
            <w:tcW w:w="736"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20</w:t>
            </w:r>
          </w:p>
        </w:tc>
        <w:tc>
          <w:tcPr>
            <w:tcW w:w="705"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200</w:t>
            </w:r>
          </w:p>
        </w:tc>
        <w:tc>
          <w:tcPr>
            <w:tcW w:w="829"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5843</w:t>
            </w:r>
          </w:p>
        </w:tc>
        <w:tc>
          <w:tcPr>
            <w:tcW w:w="751"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422</w:t>
            </w:r>
          </w:p>
        </w:tc>
        <w:tc>
          <w:tcPr>
            <w:tcW w:w="692"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17</w:t>
            </w:r>
          </w:p>
        </w:tc>
        <w:tc>
          <w:tcPr>
            <w:tcW w:w="788"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375</w:t>
            </w:r>
          </w:p>
        </w:tc>
        <w:tc>
          <w:tcPr>
            <w:tcW w:w="960"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12635</w:t>
            </w:r>
          </w:p>
        </w:tc>
        <w:tc>
          <w:tcPr>
            <w:tcW w:w="669"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527</w:t>
            </w:r>
          </w:p>
        </w:tc>
        <w:tc>
          <w:tcPr>
            <w:tcW w:w="493"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8</w:t>
            </w:r>
          </w:p>
        </w:tc>
        <w:tc>
          <w:tcPr>
            <w:tcW w:w="705"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239</w:t>
            </w:r>
          </w:p>
        </w:tc>
        <w:tc>
          <w:tcPr>
            <w:tcW w:w="849" w:type="dxa"/>
            <w:shd w:val="clear" w:color="auto" w:fill="auto"/>
            <w:vAlign w:val="bottom"/>
          </w:tcPr>
          <w:p w:rsidR="007874FF" w:rsidRPr="00AC38BA" w:rsidRDefault="00952EC0">
            <w:pPr>
              <w:spacing w:before="0" w:line="240" w:lineRule="auto"/>
              <w:jc w:val="center"/>
              <w:rPr>
                <w:b/>
                <w:color w:val="000000" w:themeColor="text1"/>
                <w:sz w:val="24"/>
                <w:szCs w:val="24"/>
              </w:rPr>
            </w:pPr>
            <w:r w:rsidRPr="00AC38BA">
              <w:rPr>
                <w:b/>
                <w:bCs/>
                <w:color w:val="000000" w:themeColor="text1"/>
                <w:sz w:val="24"/>
                <w:szCs w:val="24"/>
              </w:rPr>
              <w:t>8404</w:t>
            </w:r>
          </w:p>
        </w:tc>
        <w:tc>
          <w:tcPr>
            <w:tcW w:w="609" w:type="dxa"/>
            <w:shd w:val="clear" w:color="auto" w:fill="auto"/>
            <w:vAlign w:val="bottom"/>
          </w:tcPr>
          <w:p w:rsidR="007874FF" w:rsidRPr="00AC38BA" w:rsidRDefault="00952EC0">
            <w:pPr>
              <w:spacing w:before="0" w:line="240" w:lineRule="auto"/>
              <w:ind w:left="-113" w:right="-113"/>
              <w:jc w:val="center"/>
              <w:rPr>
                <w:b/>
                <w:color w:val="000000" w:themeColor="text1"/>
                <w:sz w:val="24"/>
                <w:szCs w:val="24"/>
              </w:rPr>
            </w:pPr>
            <w:r w:rsidRPr="00AC38BA">
              <w:rPr>
                <w:b/>
                <w:bCs/>
                <w:color w:val="000000" w:themeColor="text1"/>
                <w:sz w:val="24"/>
                <w:szCs w:val="24"/>
              </w:rPr>
              <w:t>463</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tcPr>
          <w:p w:rsidR="007874FF" w:rsidRPr="00AC38BA" w:rsidRDefault="00952EC0">
            <w:pPr>
              <w:spacing w:before="0" w:line="240" w:lineRule="auto"/>
              <w:rPr>
                <w:color w:val="000000" w:themeColor="text1"/>
                <w:sz w:val="26"/>
                <w:szCs w:val="26"/>
              </w:rPr>
            </w:pPr>
            <w:r w:rsidRPr="00AC38BA">
              <w:rPr>
                <w:color w:val="000000" w:themeColor="text1"/>
                <w:sz w:val="26"/>
                <w:szCs w:val="26"/>
              </w:rPr>
              <w:t>SSBQ</w:t>
            </w:r>
          </w:p>
        </w:tc>
        <w:tc>
          <w:tcPr>
            <w:tcW w:w="3021"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29 học sinh/ lớp</w:t>
            </w:r>
          </w:p>
        </w:tc>
        <w:tc>
          <w:tcPr>
            <w:tcW w:w="3109"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33 học sinh/ lớp</w:t>
            </w:r>
          </w:p>
        </w:tc>
        <w:tc>
          <w:tcPr>
            <w:tcW w:w="2656"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35 học sinh/lớp</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tcPr>
          <w:p w:rsidR="007874FF" w:rsidRPr="00AC38BA" w:rsidRDefault="00952EC0">
            <w:pPr>
              <w:spacing w:before="0" w:line="240" w:lineRule="auto"/>
              <w:rPr>
                <w:color w:val="000000" w:themeColor="text1"/>
                <w:sz w:val="26"/>
                <w:szCs w:val="26"/>
              </w:rPr>
            </w:pPr>
            <w:r w:rsidRPr="00AC38BA">
              <w:rPr>
                <w:color w:val="000000" w:themeColor="text1"/>
                <w:sz w:val="26"/>
                <w:szCs w:val="26"/>
              </w:rPr>
              <w:t>SScao</w:t>
            </w:r>
          </w:p>
        </w:tc>
        <w:tc>
          <w:tcPr>
            <w:tcW w:w="3021"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6"/>
                <w:szCs w:val="26"/>
              </w:rPr>
              <w:t>38 hs/ nhóm – lớp</w:t>
            </w:r>
          </w:p>
        </w:tc>
        <w:tc>
          <w:tcPr>
            <w:tcW w:w="3109"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6"/>
                <w:szCs w:val="26"/>
              </w:rPr>
              <w:t>39 học sinh / lớp</w:t>
            </w:r>
          </w:p>
        </w:tc>
        <w:tc>
          <w:tcPr>
            <w:tcW w:w="2656"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6"/>
                <w:szCs w:val="26"/>
              </w:rPr>
              <w:t>41 học sinh / lớp</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tcPr>
          <w:p w:rsidR="007874FF" w:rsidRPr="00AC38BA" w:rsidRDefault="00952EC0">
            <w:pPr>
              <w:spacing w:before="0" w:line="240" w:lineRule="auto"/>
              <w:ind w:left="-108" w:right="-63"/>
              <w:jc w:val="center"/>
              <w:rPr>
                <w:color w:val="000000" w:themeColor="text1"/>
                <w:sz w:val="26"/>
                <w:szCs w:val="26"/>
              </w:rPr>
            </w:pPr>
            <w:r w:rsidRPr="00AC38BA">
              <w:rPr>
                <w:color w:val="000000" w:themeColor="text1"/>
                <w:sz w:val="26"/>
                <w:szCs w:val="26"/>
              </w:rPr>
              <w:t>SS thấp</w:t>
            </w:r>
          </w:p>
        </w:tc>
        <w:tc>
          <w:tcPr>
            <w:tcW w:w="3021" w:type="dxa"/>
            <w:gridSpan w:val="4"/>
            <w:shd w:val="clear" w:color="auto" w:fill="auto"/>
            <w:vAlign w:val="bottom"/>
          </w:tcPr>
          <w:p w:rsidR="007874FF" w:rsidRPr="00AC38BA" w:rsidRDefault="00952EC0">
            <w:pPr>
              <w:spacing w:before="0" w:line="240" w:lineRule="auto"/>
              <w:ind w:right="-92"/>
              <w:jc w:val="center"/>
              <w:rPr>
                <w:color w:val="000000" w:themeColor="text1"/>
                <w:sz w:val="24"/>
                <w:szCs w:val="24"/>
              </w:rPr>
            </w:pPr>
            <w:r w:rsidRPr="00AC38BA">
              <w:rPr>
                <w:color w:val="000000" w:themeColor="text1"/>
                <w:sz w:val="26"/>
                <w:szCs w:val="26"/>
              </w:rPr>
              <w:t>15 hs/ nhóm – lớp</w:t>
            </w:r>
          </w:p>
        </w:tc>
        <w:tc>
          <w:tcPr>
            <w:tcW w:w="3109"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6"/>
                <w:szCs w:val="26"/>
              </w:rPr>
              <w:t>32 học sinh / lớp</w:t>
            </w:r>
          </w:p>
        </w:tc>
        <w:tc>
          <w:tcPr>
            <w:tcW w:w="2656" w:type="dxa"/>
            <w:gridSpan w:val="4"/>
            <w:shd w:val="clear" w:color="auto" w:fill="auto"/>
            <w:vAlign w:val="bottom"/>
          </w:tcPr>
          <w:p w:rsidR="007874FF" w:rsidRPr="00AC38BA" w:rsidRDefault="00952EC0">
            <w:pPr>
              <w:spacing w:before="0" w:line="240" w:lineRule="auto"/>
              <w:jc w:val="center"/>
              <w:rPr>
                <w:color w:val="000000" w:themeColor="text1"/>
                <w:sz w:val="24"/>
                <w:szCs w:val="24"/>
              </w:rPr>
            </w:pPr>
            <w:r w:rsidRPr="00AC38BA">
              <w:rPr>
                <w:color w:val="000000" w:themeColor="text1"/>
                <w:sz w:val="26"/>
                <w:szCs w:val="26"/>
              </w:rPr>
              <w:t>26 học sinh / lớp</w:t>
            </w:r>
          </w:p>
        </w:tc>
      </w:tr>
      <w:tr w:rsidR="00AC38BA" w:rsidRPr="00AC38BA">
        <w:tc>
          <w:tcPr>
            <w:tcW w:w="817" w:type="dxa"/>
            <w:vMerge w:val="restart"/>
            <w:vAlign w:val="center"/>
          </w:tcPr>
          <w:p w:rsidR="007874FF" w:rsidRPr="00AC38BA" w:rsidRDefault="007874FF">
            <w:pPr>
              <w:spacing w:before="0" w:line="240" w:lineRule="auto"/>
              <w:ind w:right="-85"/>
              <w:jc w:val="right"/>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1B</w:t>
            </w:r>
          </w:p>
        </w:tc>
        <w:tc>
          <w:tcPr>
            <w:tcW w:w="736" w:type="dxa"/>
            <w:shd w:val="clear" w:color="auto" w:fill="auto"/>
            <w:vAlign w:val="center"/>
          </w:tcPr>
          <w:p w:rsidR="007874FF"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05"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82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751"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692"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788"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960" w:type="dxa"/>
            <w:shd w:val="clear" w:color="auto" w:fill="auto"/>
            <w:vAlign w:val="center"/>
          </w:tcPr>
          <w:p w:rsidR="007874FF"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66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493"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02</w:t>
            </w:r>
          </w:p>
        </w:tc>
        <w:tc>
          <w:tcPr>
            <w:tcW w:w="705"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127</w:t>
            </w:r>
          </w:p>
        </w:tc>
        <w:tc>
          <w:tcPr>
            <w:tcW w:w="84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4699</w:t>
            </w:r>
          </w:p>
        </w:tc>
        <w:tc>
          <w:tcPr>
            <w:tcW w:w="60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2B</w:t>
            </w:r>
          </w:p>
        </w:tc>
        <w:tc>
          <w:tcPr>
            <w:tcW w:w="736" w:type="dxa"/>
            <w:shd w:val="clear" w:color="auto" w:fill="auto"/>
            <w:vAlign w:val="center"/>
          </w:tcPr>
          <w:p w:rsidR="007874FF"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05"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829" w:type="dxa"/>
            <w:shd w:val="clear" w:color="auto" w:fill="auto"/>
            <w:vAlign w:val="center"/>
          </w:tcPr>
          <w:p w:rsidR="007874FF"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51"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692"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17</w:t>
            </w:r>
          </w:p>
        </w:tc>
        <w:tc>
          <w:tcPr>
            <w:tcW w:w="788"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60</w:t>
            </w:r>
          </w:p>
        </w:tc>
        <w:tc>
          <w:tcPr>
            <w:tcW w:w="960"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2425</w:t>
            </w:r>
          </w:p>
        </w:tc>
        <w:tc>
          <w:tcPr>
            <w:tcW w:w="66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c>
          <w:tcPr>
            <w:tcW w:w="493"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03</w:t>
            </w:r>
          </w:p>
        </w:tc>
        <w:tc>
          <w:tcPr>
            <w:tcW w:w="705"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47</w:t>
            </w:r>
          </w:p>
        </w:tc>
        <w:tc>
          <w:tcPr>
            <w:tcW w:w="84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1822</w:t>
            </w:r>
          </w:p>
        </w:tc>
        <w:tc>
          <w:tcPr>
            <w:tcW w:w="60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X</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BT</w:t>
            </w:r>
          </w:p>
        </w:tc>
        <w:tc>
          <w:tcPr>
            <w:tcW w:w="736"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20</w:t>
            </w:r>
          </w:p>
        </w:tc>
        <w:tc>
          <w:tcPr>
            <w:tcW w:w="705"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190</w:t>
            </w:r>
          </w:p>
        </w:tc>
        <w:tc>
          <w:tcPr>
            <w:tcW w:w="82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4689</w:t>
            </w:r>
          </w:p>
        </w:tc>
        <w:tc>
          <w:tcPr>
            <w:tcW w:w="751"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203</w:t>
            </w:r>
          </w:p>
        </w:tc>
        <w:tc>
          <w:tcPr>
            <w:tcW w:w="692" w:type="dxa"/>
            <w:shd w:val="clear" w:color="auto" w:fill="auto"/>
            <w:vAlign w:val="center"/>
          </w:tcPr>
          <w:p w:rsidR="007874FF" w:rsidRPr="00AC38BA" w:rsidRDefault="007874FF">
            <w:pPr>
              <w:spacing w:before="0" w:line="240" w:lineRule="auto"/>
              <w:jc w:val="center"/>
              <w:rPr>
                <w:color w:val="000000" w:themeColor="text1"/>
                <w:sz w:val="24"/>
                <w:szCs w:val="24"/>
              </w:rPr>
            </w:pPr>
          </w:p>
        </w:tc>
        <w:tc>
          <w:tcPr>
            <w:tcW w:w="788"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313</w:t>
            </w:r>
          </w:p>
        </w:tc>
        <w:tc>
          <w:tcPr>
            <w:tcW w:w="960"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9867</w:t>
            </w:r>
          </w:p>
        </w:tc>
        <w:tc>
          <w:tcPr>
            <w:tcW w:w="66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545</w:t>
            </w:r>
          </w:p>
        </w:tc>
        <w:tc>
          <w:tcPr>
            <w:tcW w:w="493"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03</w:t>
            </w:r>
          </w:p>
        </w:tc>
        <w:tc>
          <w:tcPr>
            <w:tcW w:w="705"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69</w:t>
            </w:r>
          </w:p>
        </w:tc>
        <w:tc>
          <w:tcPr>
            <w:tcW w:w="84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2622</w:t>
            </w:r>
          </w:p>
        </w:tc>
        <w:tc>
          <w:tcPr>
            <w:tcW w:w="609" w:type="dxa"/>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514</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w:t>
            </w:r>
          </w:p>
        </w:tc>
        <w:tc>
          <w:tcPr>
            <w:tcW w:w="736"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20</w:t>
            </w:r>
          </w:p>
        </w:tc>
        <w:tc>
          <w:tcPr>
            <w:tcW w:w="705"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190</w:t>
            </w:r>
          </w:p>
        </w:tc>
        <w:tc>
          <w:tcPr>
            <w:tcW w:w="829"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4689</w:t>
            </w:r>
          </w:p>
        </w:tc>
        <w:tc>
          <w:tcPr>
            <w:tcW w:w="751"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203</w:t>
            </w:r>
          </w:p>
        </w:tc>
        <w:tc>
          <w:tcPr>
            <w:tcW w:w="692"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17</w:t>
            </w:r>
          </w:p>
        </w:tc>
        <w:tc>
          <w:tcPr>
            <w:tcW w:w="788"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373</w:t>
            </w:r>
          </w:p>
        </w:tc>
        <w:tc>
          <w:tcPr>
            <w:tcW w:w="960"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12292</w:t>
            </w:r>
          </w:p>
        </w:tc>
        <w:tc>
          <w:tcPr>
            <w:tcW w:w="669"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545</w:t>
            </w:r>
          </w:p>
        </w:tc>
        <w:tc>
          <w:tcPr>
            <w:tcW w:w="493"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08</w:t>
            </w:r>
          </w:p>
        </w:tc>
        <w:tc>
          <w:tcPr>
            <w:tcW w:w="705"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243</w:t>
            </w:r>
          </w:p>
        </w:tc>
        <w:tc>
          <w:tcPr>
            <w:tcW w:w="849" w:type="dxa"/>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9143</w:t>
            </w:r>
          </w:p>
        </w:tc>
        <w:tc>
          <w:tcPr>
            <w:tcW w:w="609" w:type="dxa"/>
            <w:shd w:val="clear" w:color="auto" w:fill="auto"/>
            <w:vAlign w:val="center"/>
          </w:tcPr>
          <w:p w:rsidR="007874FF" w:rsidRPr="00AC38BA" w:rsidRDefault="00952EC0">
            <w:pPr>
              <w:spacing w:before="0" w:line="240" w:lineRule="auto"/>
              <w:ind w:left="-113" w:right="-113"/>
              <w:jc w:val="center"/>
              <w:rPr>
                <w:b/>
                <w:color w:val="000000" w:themeColor="text1"/>
                <w:sz w:val="24"/>
                <w:szCs w:val="24"/>
              </w:rPr>
            </w:pPr>
            <w:r w:rsidRPr="00AC38BA">
              <w:rPr>
                <w:b/>
                <w:color w:val="000000" w:themeColor="text1"/>
                <w:sz w:val="24"/>
                <w:szCs w:val="24"/>
              </w:rPr>
              <w:t>514</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tcPr>
          <w:p w:rsidR="007874FF" w:rsidRPr="00AC38BA" w:rsidRDefault="00952EC0">
            <w:pPr>
              <w:spacing w:before="0" w:line="240" w:lineRule="auto"/>
              <w:rPr>
                <w:color w:val="000000" w:themeColor="text1"/>
                <w:sz w:val="26"/>
                <w:szCs w:val="26"/>
              </w:rPr>
            </w:pPr>
            <w:r w:rsidRPr="00AC38BA">
              <w:rPr>
                <w:color w:val="000000" w:themeColor="text1"/>
                <w:sz w:val="26"/>
                <w:szCs w:val="26"/>
              </w:rPr>
              <w:t>SSBQ</w:t>
            </w:r>
          </w:p>
        </w:tc>
        <w:tc>
          <w:tcPr>
            <w:tcW w:w="3021" w:type="dxa"/>
            <w:gridSpan w:val="4"/>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25 học sinh/ lớp</w:t>
            </w:r>
          </w:p>
        </w:tc>
        <w:tc>
          <w:tcPr>
            <w:tcW w:w="3109" w:type="dxa"/>
            <w:gridSpan w:val="4"/>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33 học sinh/ lớp</w:t>
            </w:r>
          </w:p>
        </w:tc>
        <w:tc>
          <w:tcPr>
            <w:tcW w:w="2656" w:type="dxa"/>
            <w:gridSpan w:val="4"/>
            <w:shd w:val="clear" w:color="auto" w:fill="auto"/>
            <w:vAlign w:val="center"/>
          </w:tcPr>
          <w:p w:rsidR="007874FF" w:rsidRPr="00AC38BA" w:rsidRDefault="00952EC0">
            <w:pPr>
              <w:spacing w:before="0" w:line="240" w:lineRule="auto"/>
              <w:jc w:val="center"/>
              <w:rPr>
                <w:color w:val="000000" w:themeColor="text1"/>
                <w:sz w:val="24"/>
                <w:szCs w:val="24"/>
              </w:rPr>
            </w:pPr>
            <w:r w:rsidRPr="00AC38BA">
              <w:rPr>
                <w:color w:val="000000" w:themeColor="text1"/>
                <w:sz w:val="24"/>
                <w:szCs w:val="24"/>
              </w:rPr>
              <w:t>38 học sinh/lớp</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tcPr>
          <w:p w:rsidR="007874FF" w:rsidRPr="00AC38BA" w:rsidRDefault="00952EC0">
            <w:pPr>
              <w:spacing w:before="0" w:line="240" w:lineRule="auto"/>
              <w:rPr>
                <w:color w:val="000000" w:themeColor="text1"/>
                <w:sz w:val="26"/>
                <w:szCs w:val="26"/>
              </w:rPr>
            </w:pPr>
            <w:r w:rsidRPr="00AC38BA">
              <w:rPr>
                <w:color w:val="000000" w:themeColor="text1"/>
                <w:sz w:val="26"/>
                <w:szCs w:val="26"/>
              </w:rPr>
              <w:t>SScao</w:t>
            </w:r>
          </w:p>
        </w:tc>
        <w:tc>
          <w:tcPr>
            <w:tcW w:w="3021" w:type="dxa"/>
            <w:gridSpan w:val="4"/>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35 hs/ nhóm – lớp</w:t>
            </w:r>
          </w:p>
        </w:tc>
        <w:tc>
          <w:tcPr>
            <w:tcW w:w="3109" w:type="dxa"/>
            <w:gridSpan w:val="4"/>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39 học sinh / lớp</w:t>
            </w:r>
          </w:p>
        </w:tc>
        <w:tc>
          <w:tcPr>
            <w:tcW w:w="2656" w:type="dxa"/>
            <w:gridSpan w:val="4"/>
            <w:shd w:val="clear" w:color="auto" w:fill="auto"/>
            <w:vAlign w:val="center"/>
          </w:tcPr>
          <w:p w:rsidR="007874FF" w:rsidRPr="00AC38BA" w:rsidRDefault="00952EC0">
            <w:pPr>
              <w:spacing w:before="0" w:line="240" w:lineRule="auto"/>
              <w:jc w:val="center"/>
              <w:rPr>
                <w:color w:val="000000" w:themeColor="text1"/>
                <w:sz w:val="26"/>
                <w:szCs w:val="26"/>
              </w:rPr>
            </w:pPr>
            <w:r w:rsidRPr="00AC38BA">
              <w:rPr>
                <w:color w:val="000000" w:themeColor="text1"/>
                <w:sz w:val="26"/>
                <w:szCs w:val="26"/>
              </w:rPr>
              <w:t>42 học sinh / lớp</w:t>
            </w:r>
          </w:p>
        </w:tc>
      </w:tr>
      <w:tr w:rsidR="00AC38BA" w:rsidRPr="00AC38BA">
        <w:tc>
          <w:tcPr>
            <w:tcW w:w="817" w:type="dxa"/>
            <w:vMerge/>
          </w:tcPr>
          <w:p w:rsidR="007874FF" w:rsidRPr="00AC38BA" w:rsidRDefault="007874FF">
            <w:pPr>
              <w:spacing w:before="0" w:line="240" w:lineRule="auto"/>
              <w:rPr>
                <w:b/>
                <w:color w:val="000000" w:themeColor="text1"/>
                <w:sz w:val="26"/>
                <w:szCs w:val="26"/>
              </w:rPr>
            </w:pPr>
          </w:p>
        </w:tc>
        <w:tc>
          <w:tcPr>
            <w:tcW w:w="896" w:type="dxa"/>
            <w:shd w:val="clear" w:color="auto" w:fill="auto"/>
          </w:tcPr>
          <w:p w:rsidR="007874FF" w:rsidRPr="00AC38BA" w:rsidRDefault="00952EC0">
            <w:pPr>
              <w:spacing w:before="0" w:line="240" w:lineRule="auto"/>
              <w:ind w:left="-108" w:right="-63"/>
              <w:jc w:val="center"/>
              <w:rPr>
                <w:color w:val="000000" w:themeColor="text1"/>
                <w:sz w:val="26"/>
                <w:szCs w:val="26"/>
              </w:rPr>
            </w:pPr>
            <w:r w:rsidRPr="00AC38BA">
              <w:rPr>
                <w:color w:val="000000" w:themeColor="text1"/>
                <w:sz w:val="26"/>
                <w:szCs w:val="26"/>
              </w:rPr>
              <w:t>SS thấp</w:t>
            </w:r>
          </w:p>
        </w:tc>
        <w:tc>
          <w:tcPr>
            <w:tcW w:w="3021" w:type="dxa"/>
            <w:gridSpan w:val="4"/>
            <w:shd w:val="clear" w:color="auto" w:fill="auto"/>
            <w:vAlign w:val="center"/>
          </w:tcPr>
          <w:p w:rsidR="007874FF" w:rsidRPr="00AC38BA" w:rsidRDefault="00952EC0">
            <w:pPr>
              <w:jc w:val="center"/>
              <w:rPr>
                <w:color w:val="000000" w:themeColor="text1"/>
                <w:sz w:val="26"/>
                <w:szCs w:val="26"/>
              </w:rPr>
            </w:pPr>
            <w:r w:rsidRPr="00AC38BA">
              <w:rPr>
                <w:color w:val="000000" w:themeColor="text1"/>
                <w:sz w:val="26"/>
                <w:szCs w:val="26"/>
              </w:rPr>
              <w:t>14 hs/ nhóm – lớp</w:t>
            </w:r>
          </w:p>
        </w:tc>
        <w:tc>
          <w:tcPr>
            <w:tcW w:w="3109" w:type="dxa"/>
            <w:gridSpan w:val="4"/>
            <w:shd w:val="clear" w:color="auto" w:fill="auto"/>
            <w:vAlign w:val="center"/>
          </w:tcPr>
          <w:p w:rsidR="007874FF" w:rsidRPr="00AC38BA" w:rsidRDefault="00952EC0">
            <w:pPr>
              <w:jc w:val="center"/>
              <w:rPr>
                <w:color w:val="000000" w:themeColor="text1"/>
                <w:sz w:val="26"/>
                <w:szCs w:val="26"/>
              </w:rPr>
            </w:pPr>
            <w:r w:rsidRPr="00AC38BA">
              <w:rPr>
                <w:color w:val="000000" w:themeColor="text1"/>
                <w:sz w:val="26"/>
                <w:szCs w:val="26"/>
              </w:rPr>
              <w:t>30 học sinh / lớp</w:t>
            </w:r>
          </w:p>
        </w:tc>
        <w:tc>
          <w:tcPr>
            <w:tcW w:w="2656" w:type="dxa"/>
            <w:gridSpan w:val="4"/>
            <w:shd w:val="clear" w:color="auto" w:fill="auto"/>
            <w:vAlign w:val="center"/>
          </w:tcPr>
          <w:p w:rsidR="007874FF" w:rsidRPr="00AC38BA" w:rsidRDefault="00952EC0">
            <w:pPr>
              <w:jc w:val="center"/>
              <w:rPr>
                <w:color w:val="000000" w:themeColor="text1"/>
                <w:sz w:val="26"/>
                <w:szCs w:val="26"/>
              </w:rPr>
            </w:pPr>
            <w:r w:rsidRPr="00AC38BA">
              <w:rPr>
                <w:color w:val="000000" w:themeColor="text1"/>
                <w:sz w:val="26"/>
                <w:szCs w:val="26"/>
              </w:rPr>
              <w:t>30 học sinh / lớp</w:t>
            </w:r>
          </w:p>
        </w:tc>
      </w:tr>
      <w:tr w:rsidR="00AC38BA" w:rsidRPr="00AC38BA">
        <w:tc>
          <w:tcPr>
            <w:tcW w:w="817" w:type="dxa"/>
            <w:vMerge w:val="restart"/>
            <w:vAlign w:val="center"/>
          </w:tcPr>
          <w:p w:rsidR="008F5F1C" w:rsidRPr="00AC38BA" w:rsidRDefault="008F5F1C">
            <w:pPr>
              <w:spacing w:before="0" w:line="240" w:lineRule="auto"/>
              <w:ind w:right="-85"/>
              <w:jc w:val="right"/>
              <w:rPr>
                <w:b/>
                <w:color w:val="000000" w:themeColor="text1"/>
                <w:sz w:val="26"/>
                <w:szCs w:val="26"/>
                <w:lang w:val="en-US"/>
              </w:rPr>
            </w:pPr>
          </w:p>
        </w:tc>
        <w:tc>
          <w:tcPr>
            <w:tcW w:w="896"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1B</w:t>
            </w:r>
          </w:p>
        </w:tc>
        <w:tc>
          <w:tcPr>
            <w:tcW w:w="736" w:type="dxa"/>
            <w:shd w:val="clear" w:color="auto" w:fill="auto"/>
            <w:vAlign w:val="center"/>
          </w:tcPr>
          <w:p w:rsidR="008F5F1C"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05"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829"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751"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692"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788"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960" w:type="dxa"/>
            <w:shd w:val="clear" w:color="auto" w:fill="auto"/>
            <w:vAlign w:val="center"/>
          </w:tcPr>
          <w:p w:rsidR="008F5F1C"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669"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493" w:type="dxa"/>
            <w:shd w:val="clear" w:color="auto" w:fill="auto"/>
            <w:vAlign w:val="center"/>
          </w:tcPr>
          <w:p w:rsidR="008F5F1C" w:rsidRPr="00AC38BA" w:rsidRDefault="008F5F1C" w:rsidP="00952EC0">
            <w:pPr>
              <w:spacing w:before="0" w:line="240" w:lineRule="auto"/>
              <w:jc w:val="center"/>
              <w:rPr>
                <w:color w:val="000000" w:themeColor="text1"/>
                <w:sz w:val="24"/>
                <w:szCs w:val="24"/>
              </w:rPr>
            </w:pPr>
            <w:r w:rsidRPr="00AC38BA">
              <w:rPr>
                <w:color w:val="000000" w:themeColor="text1"/>
                <w:sz w:val="24"/>
                <w:szCs w:val="24"/>
              </w:rPr>
              <w:t>02</w:t>
            </w:r>
          </w:p>
        </w:tc>
        <w:tc>
          <w:tcPr>
            <w:tcW w:w="705"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128</w:t>
            </w:r>
          </w:p>
        </w:tc>
        <w:tc>
          <w:tcPr>
            <w:tcW w:w="84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5059</w:t>
            </w:r>
          </w:p>
        </w:tc>
        <w:tc>
          <w:tcPr>
            <w:tcW w:w="60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X</w:t>
            </w:r>
          </w:p>
        </w:tc>
      </w:tr>
      <w:tr w:rsidR="00AC38BA" w:rsidRPr="00AC38BA">
        <w:tc>
          <w:tcPr>
            <w:tcW w:w="817" w:type="dxa"/>
            <w:vMerge/>
          </w:tcPr>
          <w:p w:rsidR="008F5F1C" w:rsidRPr="00AC38BA" w:rsidRDefault="008F5F1C">
            <w:pPr>
              <w:spacing w:before="0" w:line="240" w:lineRule="auto"/>
              <w:rPr>
                <w:color w:val="000000" w:themeColor="text1"/>
                <w:sz w:val="26"/>
                <w:szCs w:val="26"/>
              </w:rPr>
            </w:pPr>
          </w:p>
        </w:tc>
        <w:tc>
          <w:tcPr>
            <w:tcW w:w="896" w:type="dxa"/>
            <w:shd w:val="clear" w:color="auto" w:fill="auto"/>
            <w:vAlign w:val="center"/>
          </w:tcPr>
          <w:p w:rsidR="008F5F1C" w:rsidRPr="00AC38BA" w:rsidRDefault="008F5F1C">
            <w:pPr>
              <w:spacing w:before="0" w:line="240" w:lineRule="auto"/>
              <w:jc w:val="center"/>
              <w:rPr>
                <w:color w:val="000000" w:themeColor="text1"/>
                <w:sz w:val="26"/>
                <w:szCs w:val="26"/>
              </w:rPr>
            </w:pPr>
            <w:r w:rsidRPr="00AC38BA">
              <w:rPr>
                <w:color w:val="000000" w:themeColor="text1"/>
                <w:sz w:val="26"/>
                <w:szCs w:val="26"/>
                <w:lang w:val="en-US"/>
              </w:rPr>
              <w:t>2B</w:t>
            </w:r>
          </w:p>
        </w:tc>
        <w:tc>
          <w:tcPr>
            <w:tcW w:w="736"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705"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829" w:type="dxa"/>
            <w:shd w:val="clear" w:color="auto" w:fill="auto"/>
            <w:vAlign w:val="center"/>
          </w:tcPr>
          <w:p w:rsidR="008F5F1C" w:rsidRPr="00AC38BA" w:rsidRDefault="008F5F1C">
            <w:pPr>
              <w:spacing w:before="0" w:line="240" w:lineRule="auto"/>
              <w:jc w:val="center"/>
              <w:rPr>
                <w:color w:val="000000" w:themeColor="text1"/>
                <w:sz w:val="24"/>
                <w:szCs w:val="24"/>
                <w:lang w:val="en-US"/>
              </w:rPr>
            </w:pPr>
            <w:r w:rsidRPr="00AC38BA">
              <w:rPr>
                <w:color w:val="000000" w:themeColor="text1"/>
                <w:sz w:val="24"/>
                <w:szCs w:val="24"/>
                <w:lang w:val="en-US"/>
              </w:rPr>
              <w:t>X</w:t>
            </w:r>
          </w:p>
        </w:tc>
        <w:tc>
          <w:tcPr>
            <w:tcW w:w="751" w:type="dxa"/>
            <w:shd w:val="clear" w:color="auto" w:fill="auto"/>
            <w:vAlign w:val="center"/>
          </w:tcPr>
          <w:p w:rsidR="008F5F1C" w:rsidRPr="00AC38BA" w:rsidRDefault="008F5F1C">
            <w:pPr>
              <w:spacing w:before="0" w:line="240" w:lineRule="auto"/>
              <w:jc w:val="center"/>
              <w:rPr>
                <w:color w:val="000000" w:themeColor="text1"/>
                <w:sz w:val="24"/>
                <w:szCs w:val="24"/>
              </w:rPr>
            </w:pPr>
            <w:r w:rsidRPr="00AC38BA">
              <w:rPr>
                <w:color w:val="000000" w:themeColor="text1"/>
                <w:sz w:val="24"/>
                <w:szCs w:val="24"/>
              </w:rPr>
              <w:t>X</w:t>
            </w:r>
          </w:p>
        </w:tc>
        <w:tc>
          <w:tcPr>
            <w:tcW w:w="692"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17</w:t>
            </w:r>
          </w:p>
        </w:tc>
        <w:tc>
          <w:tcPr>
            <w:tcW w:w="788"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372</w:t>
            </w:r>
          </w:p>
        </w:tc>
        <w:tc>
          <w:tcPr>
            <w:tcW w:w="960"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12152</w:t>
            </w:r>
          </w:p>
        </w:tc>
        <w:tc>
          <w:tcPr>
            <w:tcW w:w="66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X</w:t>
            </w:r>
          </w:p>
        </w:tc>
        <w:tc>
          <w:tcPr>
            <w:tcW w:w="493" w:type="dxa"/>
            <w:shd w:val="clear" w:color="auto" w:fill="auto"/>
            <w:vAlign w:val="center"/>
          </w:tcPr>
          <w:p w:rsidR="008F5F1C" w:rsidRPr="00AC38BA" w:rsidRDefault="008F5F1C" w:rsidP="00952EC0">
            <w:pPr>
              <w:spacing w:before="0" w:line="240" w:lineRule="auto"/>
              <w:jc w:val="center"/>
              <w:rPr>
                <w:color w:val="000000" w:themeColor="text1"/>
                <w:sz w:val="24"/>
                <w:szCs w:val="24"/>
              </w:rPr>
            </w:pPr>
            <w:r w:rsidRPr="00AC38BA">
              <w:rPr>
                <w:color w:val="000000" w:themeColor="text1"/>
                <w:sz w:val="24"/>
                <w:szCs w:val="24"/>
              </w:rPr>
              <w:t>03</w:t>
            </w:r>
          </w:p>
        </w:tc>
        <w:tc>
          <w:tcPr>
            <w:tcW w:w="705"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51</w:t>
            </w:r>
          </w:p>
        </w:tc>
        <w:tc>
          <w:tcPr>
            <w:tcW w:w="84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1938</w:t>
            </w:r>
          </w:p>
        </w:tc>
        <w:tc>
          <w:tcPr>
            <w:tcW w:w="60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X</w:t>
            </w:r>
          </w:p>
        </w:tc>
      </w:tr>
      <w:tr w:rsidR="00AC38BA" w:rsidRPr="00AC38BA">
        <w:tc>
          <w:tcPr>
            <w:tcW w:w="817" w:type="dxa"/>
            <w:vMerge/>
          </w:tcPr>
          <w:p w:rsidR="008F5F1C" w:rsidRPr="00AC38BA" w:rsidRDefault="008F5F1C">
            <w:pPr>
              <w:spacing w:before="0" w:line="240" w:lineRule="auto"/>
              <w:rPr>
                <w:color w:val="000000" w:themeColor="text1"/>
                <w:sz w:val="26"/>
                <w:szCs w:val="26"/>
              </w:rPr>
            </w:pPr>
          </w:p>
        </w:tc>
        <w:tc>
          <w:tcPr>
            <w:tcW w:w="896" w:type="dxa"/>
            <w:shd w:val="clear" w:color="auto" w:fill="auto"/>
            <w:vAlign w:val="center"/>
          </w:tcPr>
          <w:p w:rsidR="008F5F1C" w:rsidRPr="00AC38BA" w:rsidRDefault="008F5F1C">
            <w:pPr>
              <w:spacing w:before="0" w:line="240" w:lineRule="auto"/>
              <w:jc w:val="center"/>
              <w:rPr>
                <w:color w:val="000000" w:themeColor="text1"/>
                <w:sz w:val="26"/>
                <w:szCs w:val="26"/>
              </w:rPr>
            </w:pPr>
            <w:r w:rsidRPr="00AC38BA">
              <w:rPr>
                <w:color w:val="000000" w:themeColor="text1"/>
                <w:sz w:val="26"/>
                <w:szCs w:val="26"/>
                <w:lang w:val="en-US"/>
              </w:rPr>
              <w:t>BT</w:t>
            </w:r>
          </w:p>
        </w:tc>
        <w:tc>
          <w:tcPr>
            <w:tcW w:w="736"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19</w:t>
            </w:r>
          </w:p>
        </w:tc>
        <w:tc>
          <w:tcPr>
            <w:tcW w:w="705"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179</w:t>
            </w:r>
          </w:p>
        </w:tc>
        <w:tc>
          <w:tcPr>
            <w:tcW w:w="82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5102</w:t>
            </w:r>
          </w:p>
        </w:tc>
        <w:tc>
          <w:tcPr>
            <w:tcW w:w="751"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391</w:t>
            </w:r>
          </w:p>
        </w:tc>
        <w:tc>
          <w:tcPr>
            <w:tcW w:w="692"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17</w:t>
            </w:r>
          </w:p>
        </w:tc>
        <w:tc>
          <w:tcPr>
            <w:tcW w:w="788"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356</w:t>
            </w:r>
          </w:p>
        </w:tc>
        <w:tc>
          <w:tcPr>
            <w:tcW w:w="960"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9744</w:t>
            </w:r>
          </w:p>
        </w:tc>
        <w:tc>
          <w:tcPr>
            <w:tcW w:w="66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544</w:t>
            </w:r>
          </w:p>
        </w:tc>
        <w:tc>
          <w:tcPr>
            <w:tcW w:w="493" w:type="dxa"/>
            <w:shd w:val="clear" w:color="auto" w:fill="auto"/>
            <w:vAlign w:val="center"/>
          </w:tcPr>
          <w:p w:rsidR="008F5F1C" w:rsidRPr="00AC38BA" w:rsidRDefault="008F5F1C" w:rsidP="00952EC0">
            <w:pPr>
              <w:spacing w:before="0" w:line="240" w:lineRule="auto"/>
              <w:jc w:val="center"/>
              <w:rPr>
                <w:color w:val="000000" w:themeColor="text1"/>
                <w:sz w:val="24"/>
                <w:szCs w:val="24"/>
              </w:rPr>
            </w:pPr>
            <w:r w:rsidRPr="00AC38BA">
              <w:rPr>
                <w:color w:val="000000" w:themeColor="text1"/>
                <w:sz w:val="24"/>
                <w:szCs w:val="24"/>
              </w:rPr>
              <w:t>03</w:t>
            </w:r>
          </w:p>
        </w:tc>
        <w:tc>
          <w:tcPr>
            <w:tcW w:w="705"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72</w:t>
            </w:r>
          </w:p>
        </w:tc>
        <w:tc>
          <w:tcPr>
            <w:tcW w:w="84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2146</w:t>
            </w:r>
          </w:p>
        </w:tc>
        <w:tc>
          <w:tcPr>
            <w:tcW w:w="609" w:type="dxa"/>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525</w:t>
            </w:r>
          </w:p>
        </w:tc>
      </w:tr>
      <w:tr w:rsidR="00AC38BA" w:rsidRPr="00AC38BA">
        <w:tc>
          <w:tcPr>
            <w:tcW w:w="817" w:type="dxa"/>
            <w:vMerge/>
          </w:tcPr>
          <w:p w:rsidR="008F5F1C" w:rsidRPr="00AC38BA" w:rsidRDefault="008F5F1C">
            <w:pPr>
              <w:spacing w:before="0" w:line="240" w:lineRule="auto"/>
              <w:rPr>
                <w:color w:val="000000" w:themeColor="text1"/>
                <w:sz w:val="26"/>
                <w:szCs w:val="26"/>
              </w:rPr>
            </w:pPr>
          </w:p>
        </w:tc>
        <w:tc>
          <w:tcPr>
            <w:tcW w:w="896" w:type="dxa"/>
            <w:shd w:val="clear" w:color="auto" w:fill="auto"/>
            <w:vAlign w:val="center"/>
          </w:tcPr>
          <w:p w:rsidR="008F5F1C" w:rsidRPr="00AC38BA" w:rsidRDefault="008F5F1C">
            <w:pPr>
              <w:spacing w:before="0" w:line="240" w:lineRule="auto"/>
              <w:jc w:val="center"/>
              <w:rPr>
                <w:color w:val="000000" w:themeColor="text1"/>
                <w:sz w:val="26"/>
                <w:szCs w:val="26"/>
              </w:rPr>
            </w:pPr>
            <w:r w:rsidRPr="00AC38BA">
              <w:rPr>
                <w:color w:val="000000" w:themeColor="text1"/>
                <w:sz w:val="26"/>
                <w:szCs w:val="26"/>
                <w:lang w:val="en-US"/>
              </w:rPr>
              <w:t>++</w:t>
            </w:r>
          </w:p>
        </w:tc>
        <w:tc>
          <w:tcPr>
            <w:tcW w:w="736"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19</w:t>
            </w:r>
          </w:p>
        </w:tc>
        <w:tc>
          <w:tcPr>
            <w:tcW w:w="705"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179</w:t>
            </w:r>
          </w:p>
        </w:tc>
        <w:tc>
          <w:tcPr>
            <w:tcW w:w="829"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5102</w:t>
            </w:r>
          </w:p>
        </w:tc>
        <w:tc>
          <w:tcPr>
            <w:tcW w:w="751"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391</w:t>
            </w:r>
          </w:p>
        </w:tc>
        <w:tc>
          <w:tcPr>
            <w:tcW w:w="692"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17</w:t>
            </w:r>
          </w:p>
        </w:tc>
        <w:tc>
          <w:tcPr>
            <w:tcW w:w="788"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372</w:t>
            </w:r>
          </w:p>
        </w:tc>
        <w:tc>
          <w:tcPr>
            <w:tcW w:w="960"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12152</w:t>
            </w:r>
          </w:p>
        </w:tc>
        <w:tc>
          <w:tcPr>
            <w:tcW w:w="669"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544</w:t>
            </w:r>
          </w:p>
        </w:tc>
        <w:tc>
          <w:tcPr>
            <w:tcW w:w="493" w:type="dxa"/>
            <w:shd w:val="clear" w:color="auto" w:fill="auto"/>
            <w:vAlign w:val="center"/>
          </w:tcPr>
          <w:p w:rsidR="008F5F1C" w:rsidRPr="00AC38BA" w:rsidRDefault="008F5F1C" w:rsidP="00952EC0">
            <w:pPr>
              <w:spacing w:before="0" w:line="240" w:lineRule="auto"/>
              <w:jc w:val="center"/>
              <w:rPr>
                <w:b/>
                <w:color w:val="000000" w:themeColor="text1"/>
                <w:sz w:val="24"/>
                <w:szCs w:val="24"/>
              </w:rPr>
            </w:pPr>
            <w:r w:rsidRPr="00AC38BA">
              <w:rPr>
                <w:b/>
                <w:color w:val="000000" w:themeColor="text1"/>
                <w:sz w:val="24"/>
                <w:szCs w:val="24"/>
              </w:rPr>
              <w:t>08</w:t>
            </w:r>
          </w:p>
        </w:tc>
        <w:tc>
          <w:tcPr>
            <w:tcW w:w="705"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251</w:t>
            </w:r>
          </w:p>
        </w:tc>
        <w:tc>
          <w:tcPr>
            <w:tcW w:w="849" w:type="dxa"/>
            <w:shd w:val="clear" w:color="auto" w:fill="auto"/>
            <w:vAlign w:val="center"/>
          </w:tcPr>
          <w:p w:rsidR="008F5F1C" w:rsidRPr="00AC38BA" w:rsidRDefault="008F5F1C">
            <w:pPr>
              <w:spacing w:before="0" w:line="240" w:lineRule="auto"/>
              <w:jc w:val="center"/>
              <w:rPr>
                <w:b/>
                <w:color w:val="000000" w:themeColor="text1"/>
                <w:sz w:val="26"/>
                <w:szCs w:val="26"/>
                <w:lang w:val="en-US"/>
              </w:rPr>
            </w:pPr>
            <w:r w:rsidRPr="00AC38BA">
              <w:rPr>
                <w:b/>
                <w:color w:val="000000" w:themeColor="text1"/>
                <w:sz w:val="26"/>
                <w:szCs w:val="26"/>
                <w:lang w:val="en-US"/>
              </w:rPr>
              <w:t>9143</w:t>
            </w:r>
          </w:p>
        </w:tc>
        <w:tc>
          <w:tcPr>
            <w:tcW w:w="609" w:type="dxa"/>
            <w:shd w:val="clear" w:color="auto" w:fill="auto"/>
            <w:vAlign w:val="center"/>
          </w:tcPr>
          <w:p w:rsidR="008F5F1C" w:rsidRPr="00AC38BA" w:rsidRDefault="008F5F1C">
            <w:pPr>
              <w:spacing w:before="0" w:line="240" w:lineRule="auto"/>
              <w:ind w:left="-113" w:right="-113"/>
              <w:jc w:val="center"/>
              <w:rPr>
                <w:b/>
                <w:color w:val="000000" w:themeColor="text1"/>
                <w:sz w:val="26"/>
                <w:szCs w:val="26"/>
                <w:lang w:val="en-US"/>
              </w:rPr>
            </w:pPr>
            <w:r w:rsidRPr="00AC38BA">
              <w:rPr>
                <w:b/>
                <w:color w:val="000000" w:themeColor="text1"/>
                <w:sz w:val="26"/>
                <w:szCs w:val="26"/>
                <w:lang w:val="en-US"/>
              </w:rPr>
              <w:t>525</w:t>
            </w:r>
          </w:p>
        </w:tc>
      </w:tr>
      <w:tr w:rsidR="00AC38BA" w:rsidRPr="00AC38BA">
        <w:tc>
          <w:tcPr>
            <w:tcW w:w="817" w:type="dxa"/>
            <w:vMerge/>
          </w:tcPr>
          <w:p w:rsidR="008F5F1C" w:rsidRPr="00AC38BA" w:rsidRDefault="008F5F1C">
            <w:pPr>
              <w:spacing w:before="0" w:line="240" w:lineRule="auto"/>
              <w:rPr>
                <w:color w:val="000000" w:themeColor="text1"/>
                <w:sz w:val="26"/>
                <w:szCs w:val="26"/>
              </w:rPr>
            </w:pPr>
          </w:p>
        </w:tc>
        <w:tc>
          <w:tcPr>
            <w:tcW w:w="896" w:type="dxa"/>
            <w:shd w:val="clear" w:color="auto" w:fill="auto"/>
          </w:tcPr>
          <w:p w:rsidR="008F5F1C" w:rsidRPr="00AC38BA" w:rsidRDefault="008F5F1C">
            <w:pPr>
              <w:spacing w:before="0" w:line="240" w:lineRule="auto"/>
              <w:rPr>
                <w:color w:val="000000" w:themeColor="text1"/>
                <w:sz w:val="26"/>
                <w:szCs w:val="26"/>
              </w:rPr>
            </w:pPr>
            <w:r w:rsidRPr="00AC38BA">
              <w:rPr>
                <w:color w:val="000000" w:themeColor="text1"/>
                <w:sz w:val="26"/>
                <w:szCs w:val="26"/>
                <w:lang w:val="en-US"/>
              </w:rPr>
              <w:t>SSBQ</w:t>
            </w:r>
          </w:p>
        </w:tc>
        <w:tc>
          <w:tcPr>
            <w:tcW w:w="3021"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34hs/nhóm-lớp</w:t>
            </w:r>
          </w:p>
        </w:tc>
        <w:tc>
          <w:tcPr>
            <w:tcW w:w="3109"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34hs/lớp</w:t>
            </w:r>
          </w:p>
        </w:tc>
        <w:tc>
          <w:tcPr>
            <w:tcW w:w="2656"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36hs/lớp</w:t>
            </w:r>
          </w:p>
        </w:tc>
      </w:tr>
      <w:tr w:rsidR="00AC38BA" w:rsidRPr="00AC38BA">
        <w:tc>
          <w:tcPr>
            <w:tcW w:w="817" w:type="dxa"/>
            <w:vMerge/>
          </w:tcPr>
          <w:p w:rsidR="008F5F1C" w:rsidRPr="00AC38BA" w:rsidRDefault="008F5F1C">
            <w:pPr>
              <w:spacing w:before="0" w:line="240" w:lineRule="auto"/>
              <w:rPr>
                <w:color w:val="000000" w:themeColor="text1"/>
                <w:sz w:val="26"/>
                <w:szCs w:val="26"/>
              </w:rPr>
            </w:pPr>
          </w:p>
        </w:tc>
        <w:tc>
          <w:tcPr>
            <w:tcW w:w="896" w:type="dxa"/>
            <w:shd w:val="clear" w:color="auto" w:fill="auto"/>
          </w:tcPr>
          <w:p w:rsidR="008F5F1C" w:rsidRPr="00AC38BA" w:rsidRDefault="008F5F1C">
            <w:pPr>
              <w:spacing w:before="0" w:line="240" w:lineRule="auto"/>
              <w:rPr>
                <w:color w:val="000000" w:themeColor="text1"/>
                <w:sz w:val="26"/>
                <w:szCs w:val="26"/>
              </w:rPr>
            </w:pPr>
            <w:r w:rsidRPr="00AC38BA">
              <w:rPr>
                <w:color w:val="000000" w:themeColor="text1"/>
                <w:sz w:val="26"/>
                <w:szCs w:val="26"/>
                <w:lang w:val="en-US"/>
              </w:rPr>
              <w:t>SS cao</w:t>
            </w:r>
          </w:p>
        </w:tc>
        <w:tc>
          <w:tcPr>
            <w:tcW w:w="3021"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41hs/nhóm-lớp</w:t>
            </w:r>
          </w:p>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(MNIII)</w:t>
            </w:r>
          </w:p>
        </w:tc>
        <w:tc>
          <w:tcPr>
            <w:tcW w:w="3109"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 xml:space="preserve">39-40hs/lớp </w:t>
            </w:r>
          </w:p>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(TĐ, DMC, LĐC)</w:t>
            </w:r>
          </w:p>
        </w:tc>
        <w:tc>
          <w:tcPr>
            <w:tcW w:w="2656"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 xml:space="preserve">43hs/lớp </w:t>
            </w:r>
          </w:p>
          <w:p w:rsidR="008F5F1C" w:rsidRPr="00AC38BA" w:rsidRDefault="008F5F1C" w:rsidP="00AC38BA">
            <w:pPr>
              <w:spacing w:before="0" w:line="240" w:lineRule="auto"/>
              <w:jc w:val="center"/>
              <w:rPr>
                <w:color w:val="000000" w:themeColor="text1"/>
                <w:sz w:val="26"/>
                <w:szCs w:val="26"/>
                <w:lang w:val="en-US"/>
              </w:rPr>
            </w:pPr>
            <w:r w:rsidRPr="00AC38BA">
              <w:rPr>
                <w:color w:val="000000" w:themeColor="text1"/>
                <w:sz w:val="26"/>
                <w:szCs w:val="26"/>
                <w:lang w:val="en-US"/>
              </w:rPr>
              <w:t>(</w:t>
            </w:r>
            <w:r w:rsidR="00AC38BA" w:rsidRPr="00AC38BA">
              <w:rPr>
                <w:color w:val="000000" w:themeColor="text1"/>
                <w:sz w:val="26"/>
                <w:szCs w:val="26"/>
                <w:lang w:val="en-US"/>
              </w:rPr>
              <w:t>TP</w:t>
            </w:r>
            <w:r w:rsidRPr="00AC38BA">
              <w:rPr>
                <w:color w:val="000000" w:themeColor="text1"/>
                <w:sz w:val="26"/>
                <w:szCs w:val="26"/>
                <w:lang w:val="en-US"/>
              </w:rPr>
              <w:t>)</w:t>
            </w:r>
          </w:p>
        </w:tc>
      </w:tr>
      <w:tr w:rsidR="00AC38BA" w:rsidRPr="00AC38BA">
        <w:tc>
          <w:tcPr>
            <w:tcW w:w="817" w:type="dxa"/>
            <w:vMerge/>
          </w:tcPr>
          <w:p w:rsidR="008F5F1C" w:rsidRPr="00AC38BA" w:rsidRDefault="008F5F1C">
            <w:pPr>
              <w:spacing w:before="0" w:line="240" w:lineRule="auto"/>
              <w:rPr>
                <w:color w:val="000000" w:themeColor="text1"/>
                <w:sz w:val="26"/>
                <w:szCs w:val="26"/>
              </w:rPr>
            </w:pPr>
          </w:p>
        </w:tc>
        <w:tc>
          <w:tcPr>
            <w:tcW w:w="896" w:type="dxa"/>
            <w:shd w:val="clear" w:color="auto" w:fill="auto"/>
          </w:tcPr>
          <w:p w:rsidR="008F5F1C" w:rsidRPr="00AC38BA" w:rsidRDefault="008F5F1C">
            <w:pPr>
              <w:spacing w:before="0" w:line="240" w:lineRule="auto"/>
              <w:ind w:left="-108" w:right="-63"/>
              <w:jc w:val="center"/>
              <w:rPr>
                <w:color w:val="000000" w:themeColor="text1"/>
                <w:sz w:val="26"/>
                <w:szCs w:val="26"/>
              </w:rPr>
            </w:pPr>
            <w:r w:rsidRPr="00AC38BA">
              <w:rPr>
                <w:color w:val="000000" w:themeColor="text1"/>
                <w:sz w:val="26"/>
                <w:szCs w:val="26"/>
                <w:lang w:val="en-US"/>
              </w:rPr>
              <w:t>SS thấp</w:t>
            </w:r>
          </w:p>
        </w:tc>
        <w:tc>
          <w:tcPr>
            <w:tcW w:w="3021" w:type="dxa"/>
            <w:gridSpan w:val="4"/>
            <w:shd w:val="clear" w:color="auto" w:fill="auto"/>
            <w:vAlign w:val="center"/>
          </w:tcPr>
          <w:p w:rsidR="008F5F1C" w:rsidRPr="00AC38BA" w:rsidRDefault="008F5F1C">
            <w:pPr>
              <w:spacing w:before="0" w:line="240" w:lineRule="auto"/>
              <w:ind w:right="-92"/>
              <w:jc w:val="center"/>
              <w:rPr>
                <w:color w:val="000000" w:themeColor="text1"/>
                <w:sz w:val="26"/>
                <w:szCs w:val="26"/>
                <w:lang w:val="en-US"/>
              </w:rPr>
            </w:pPr>
            <w:r w:rsidRPr="00AC38BA">
              <w:rPr>
                <w:color w:val="000000" w:themeColor="text1"/>
                <w:sz w:val="26"/>
                <w:szCs w:val="26"/>
                <w:lang w:val="en-US"/>
              </w:rPr>
              <w:t>13-18</w:t>
            </w:r>
            <w:r w:rsidRPr="00AC38BA">
              <w:rPr>
                <w:color w:val="000000" w:themeColor="text1"/>
                <w:sz w:val="26"/>
                <w:szCs w:val="26"/>
              </w:rPr>
              <w:t>hs/nhóm-lớp</w:t>
            </w:r>
          </w:p>
          <w:p w:rsidR="008F5F1C" w:rsidRPr="00AC38BA" w:rsidRDefault="008F5F1C">
            <w:pPr>
              <w:spacing w:before="0" w:line="240" w:lineRule="auto"/>
              <w:ind w:right="-92"/>
              <w:jc w:val="center"/>
              <w:rPr>
                <w:color w:val="000000" w:themeColor="text1"/>
                <w:sz w:val="26"/>
                <w:szCs w:val="26"/>
                <w:lang w:val="en-US"/>
              </w:rPr>
            </w:pPr>
            <w:r w:rsidRPr="00AC38BA">
              <w:rPr>
                <w:color w:val="000000" w:themeColor="text1"/>
                <w:sz w:val="26"/>
                <w:szCs w:val="26"/>
              </w:rPr>
              <w:t>(</w:t>
            </w:r>
            <w:r w:rsidRPr="00AC38BA">
              <w:rPr>
                <w:color w:val="000000" w:themeColor="text1"/>
                <w:sz w:val="26"/>
                <w:szCs w:val="26"/>
                <w:lang w:val="en-US"/>
              </w:rPr>
              <w:t xml:space="preserve"> MN</w:t>
            </w:r>
            <w:r w:rsidRPr="00AC38BA">
              <w:rPr>
                <w:color w:val="000000" w:themeColor="text1"/>
                <w:sz w:val="26"/>
                <w:szCs w:val="26"/>
              </w:rPr>
              <w:t xml:space="preserve">P10, </w:t>
            </w:r>
            <w:r w:rsidRPr="00AC38BA">
              <w:rPr>
                <w:color w:val="000000" w:themeColor="text1"/>
                <w:sz w:val="26"/>
                <w:szCs w:val="26"/>
                <w:lang w:val="en-US"/>
              </w:rPr>
              <w:t>MNP11</w:t>
            </w:r>
            <w:r w:rsidRPr="00AC38BA">
              <w:rPr>
                <w:color w:val="000000" w:themeColor="text1"/>
                <w:sz w:val="26"/>
                <w:szCs w:val="26"/>
              </w:rPr>
              <w:t>)</w:t>
            </w:r>
          </w:p>
        </w:tc>
        <w:tc>
          <w:tcPr>
            <w:tcW w:w="3109" w:type="dxa"/>
            <w:gridSpan w:val="4"/>
            <w:shd w:val="clear" w:color="auto" w:fill="auto"/>
            <w:vAlign w:val="center"/>
          </w:tcPr>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 xml:space="preserve">26-27 hs/lớp </w:t>
            </w:r>
          </w:p>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(NT, HD)</w:t>
            </w:r>
          </w:p>
        </w:tc>
        <w:tc>
          <w:tcPr>
            <w:tcW w:w="2656" w:type="dxa"/>
            <w:gridSpan w:val="4"/>
            <w:shd w:val="clear" w:color="auto" w:fill="auto"/>
            <w:vAlign w:val="center"/>
          </w:tcPr>
          <w:p w:rsidR="008F5F1C" w:rsidRPr="00AC38BA" w:rsidRDefault="00AC38BA">
            <w:pPr>
              <w:spacing w:before="0" w:line="240" w:lineRule="auto"/>
              <w:jc w:val="center"/>
              <w:rPr>
                <w:color w:val="000000" w:themeColor="text1"/>
                <w:sz w:val="26"/>
                <w:szCs w:val="26"/>
                <w:lang w:val="en-US"/>
              </w:rPr>
            </w:pPr>
            <w:r w:rsidRPr="00AC38BA">
              <w:rPr>
                <w:color w:val="000000" w:themeColor="text1"/>
                <w:sz w:val="26"/>
                <w:szCs w:val="26"/>
                <w:lang w:val="en-US"/>
              </w:rPr>
              <w:t>28-32</w:t>
            </w:r>
            <w:r w:rsidR="008F5F1C" w:rsidRPr="00AC38BA">
              <w:rPr>
                <w:color w:val="000000" w:themeColor="text1"/>
                <w:sz w:val="26"/>
                <w:szCs w:val="26"/>
                <w:lang w:val="en-US"/>
              </w:rPr>
              <w:t xml:space="preserve">hs/lớp </w:t>
            </w:r>
          </w:p>
          <w:p w:rsidR="008F5F1C" w:rsidRPr="00AC38BA" w:rsidRDefault="008F5F1C">
            <w:pPr>
              <w:spacing w:before="0" w:line="240" w:lineRule="auto"/>
              <w:jc w:val="center"/>
              <w:rPr>
                <w:color w:val="000000" w:themeColor="text1"/>
                <w:sz w:val="26"/>
                <w:szCs w:val="26"/>
                <w:lang w:val="en-US"/>
              </w:rPr>
            </w:pPr>
            <w:r w:rsidRPr="00AC38BA">
              <w:rPr>
                <w:color w:val="000000" w:themeColor="text1"/>
                <w:sz w:val="26"/>
                <w:szCs w:val="26"/>
                <w:lang w:val="en-US"/>
              </w:rPr>
              <w:t>(CMT8, NVT)</w:t>
            </w:r>
          </w:p>
        </w:tc>
      </w:tr>
    </w:tbl>
    <w:p w:rsidR="007874FF" w:rsidRPr="00AC38BA" w:rsidRDefault="007874FF">
      <w:pPr>
        <w:pStyle w:val="P01"/>
        <w:widowControl/>
        <w:tabs>
          <w:tab w:val="left" w:pos="1701"/>
          <w:tab w:val="left" w:pos="3402"/>
          <w:tab w:val="left" w:pos="5103"/>
          <w:tab w:val="left" w:pos="6804"/>
          <w:tab w:val="left" w:pos="8505"/>
        </w:tabs>
        <w:spacing w:before="0" w:line="240" w:lineRule="auto"/>
        <w:jc w:val="left"/>
        <w:rPr>
          <w:color w:val="000000" w:themeColor="text1"/>
          <w:sz w:val="26"/>
          <w:szCs w:val="26"/>
          <w:lang w:val="en-US"/>
        </w:rPr>
      </w:pPr>
    </w:p>
    <w:p w:rsidR="007874FF" w:rsidRPr="00AC38BA" w:rsidRDefault="00952EC0">
      <w:pPr>
        <w:pStyle w:val="P01"/>
        <w:widowControl/>
        <w:tabs>
          <w:tab w:val="left" w:pos="1701"/>
          <w:tab w:val="left" w:pos="3402"/>
          <w:tab w:val="left" w:pos="5103"/>
          <w:tab w:val="left" w:pos="6804"/>
          <w:tab w:val="left" w:pos="8505"/>
        </w:tabs>
        <w:spacing w:before="0" w:line="240" w:lineRule="auto"/>
        <w:jc w:val="left"/>
        <w:rPr>
          <w:color w:val="000000" w:themeColor="text1"/>
          <w:sz w:val="26"/>
          <w:szCs w:val="26"/>
          <w:lang w:val="en-US"/>
        </w:rPr>
      </w:pPr>
      <w:r w:rsidRPr="00AC38BA">
        <w:rPr>
          <w:color w:val="000000" w:themeColor="text1"/>
          <w:sz w:val="26"/>
          <w:szCs w:val="26"/>
        </w:rPr>
        <w:t>Trg: Trường</w:t>
      </w:r>
      <w:r w:rsidRPr="00AC38BA">
        <w:rPr>
          <w:color w:val="000000" w:themeColor="text1"/>
          <w:sz w:val="26"/>
          <w:szCs w:val="26"/>
        </w:rPr>
        <w:tab/>
        <w:t>HS: Học Sinh</w:t>
      </w:r>
      <w:r w:rsidRPr="00AC38BA">
        <w:rPr>
          <w:color w:val="000000" w:themeColor="text1"/>
          <w:sz w:val="26"/>
          <w:szCs w:val="26"/>
        </w:rPr>
        <w:tab/>
        <w:t>GV: Giáo Viên</w:t>
      </w:r>
      <w:r w:rsidRPr="00AC38BA">
        <w:rPr>
          <w:color w:val="000000" w:themeColor="text1"/>
          <w:sz w:val="26"/>
          <w:szCs w:val="26"/>
        </w:rPr>
        <w:tab/>
        <w:t xml:space="preserve"> ++: </w:t>
      </w:r>
      <w:r w:rsidRPr="00AC38BA">
        <w:rPr>
          <w:color w:val="000000" w:themeColor="text1"/>
          <w:sz w:val="26"/>
          <w:szCs w:val="26"/>
          <w:lang w:val="en-US"/>
        </w:rPr>
        <w:t>C</w:t>
      </w:r>
      <w:r w:rsidRPr="00AC38BA">
        <w:rPr>
          <w:color w:val="000000" w:themeColor="text1"/>
          <w:sz w:val="26"/>
          <w:szCs w:val="26"/>
        </w:rPr>
        <w:t>ộng</w:t>
      </w:r>
      <w:r w:rsidRPr="00AC38BA">
        <w:rPr>
          <w:color w:val="000000" w:themeColor="text1"/>
          <w:sz w:val="26"/>
          <w:szCs w:val="26"/>
        </w:rPr>
        <w:br/>
        <w:t>B: Buổi học</w:t>
      </w:r>
      <w:r w:rsidRPr="00AC38BA">
        <w:rPr>
          <w:color w:val="000000" w:themeColor="text1"/>
          <w:sz w:val="26"/>
          <w:szCs w:val="26"/>
        </w:rPr>
        <w:tab/>
        <w:t>BQ: Bình quân</w:t>
      </w:r>
      <w:r w:rsidRPr="00AC38BA">
        <w:rPr>
          <w:color w:val="000000" w:themeColor="text1"/>
          <w:sz w:val="26"/>
          <w:szCs w:val="26"/>
        </w:rPr>
        <w:tab/>
        <w:t xml:space="preserve">BT: Bán trú </w:t>
      </w:r>
      <w:r w:rsidRPr="00AC38BA">
        <w:rPr>
          <w:color w:val="000000" w:themeColor="text1"/>
          <w:sz w:val="26"/>
          <w:szCs w:val="26"/>
        </w:rPr>
        <w:tab/>
        <w:t xml:space="preserve">SS: </w:t>
      </w:r>
      <w:r w:rsidRPr="00AC38BA">
        <w:rPr>
          <w:color w:val="000000" w:themeColor="text1"/>
          <w:sz w:val="26"/>
          <w:szCs w:val="26"/>
          <w:lang w:val="en-US"/>
        </w:rPr>
        <w:t>S</w:t>
      </w:r>
      <w:r w:rsidRPr="00AC38BA">
        <w:rPr>
          <w:color w:val="000000" w:themeColor="text1"/>
          <w:sz w:val="26"/>
          <w:szCs w:val="26"/>
        </w:rPr>
        <w:t>ĩ số</w:t>
      </w:r>
    </w:p>
    <w:p w:rsidR="007874FF" w:rsidRDefault="00952EC0">
      <w:pPr>
        <w:pStyle w:val="P01"/>
        <w:widowControl/>
        <w:tabs>
          <w:tab w:val="left" w:pos="1701"/>
          <w:tab w:val="left" w:pos="3402"/>
          <w:tab w:val="left" w:pos="5103"/>
          <w:tab w:val="left" w:pos="6804"/>
          <w:tab w:val="left" w:pos="8505"/>
        </w:tabs>
        <w:spacing w:before="0" w:line="240" w:lineRule="auto"/>
        <w:jc w:val="left"/>
        <w:rPr>
          <w:color w:val="000000" w:themeColor="text1"/>
          <w:sz w:val="26"/>
          <w:szCs w:val="26"/>
          <w:lang w:val="en-US"/>
        </w:rPr>
      </w:pPr>
      <w:r w:rsidRPr="00AC38BA">
        <w:rPr>
          <w:color w:val="000000" w:themeColor="text1"/>
          <w:sz w:val="26"/>
          <w:szCs w:val="26"/>
        </w:rPr>
        <w:tab/>
      </w:r>
    </w:p>
    <w:p w:rsidR="002B721B" w:rsidRPr="002B721B" w:rsidRDefault="002B721B">
      <w:pPr>
        <w:pStyle w:val="P01"/>
        <w:widowControl/>
        <w:tabs>
          <w:tab w:val="left" w:pos="1701"/>
          <w:tab w:val="left" w:pos="3402"/>
          <w:tab w:val="left" w:pos="5103"/>
          <w:tab w:val="left" w:pos="6804"/>
          <w:tab w:val="left" w:pos="8505"/>
        </w:tabs>
        <w:spacing w:before="0" w:line="240" w:lineRule="auto"/>
        <w:jc w:val="left"/>
        <w:rPr>
          <w:color w:val="000000" w:themeColor="text1"/>
          <w:sz w:val="26"/>
          <w:szCs w:val="26"/>
          <w:lang w:val="en-US"/>
        </w:rPr>
      </w:pPr>
    </w:p>
    <w:p w:rsidR="007874FF" w:rsidRPr="00AC38BA" w:rsidRDefault="00952EC0" w:rsidP="002B721B">
      <w:pPr>
        <w:pStyle w:val="M1"/>
        <w:numPr>
          <w:ilvl w:val="2"/>
          <w:numId w:val="19"/>
        </w:numPr>
        <w:tabs>
          <w:tab w:val="clear" w:pos="709"/>
          <w:tab w:val="left" w:pos="426"/>
          <w:tab w:val="left" w:pos="851"/>
        </w:tabs>
        <w:spacing w:before="60" w:after="120"/>
        <w:ind w:left="0" w:firstLine="0"/>
        <w:rPr>
          <w:b/>
          <w:i w:val="0"/>
          <w:color w:val="000000" w:themeColor="text1"/>
          <w:szCs w:val="28"/>
        </w:rPr>
      </w:pPr>
      <w:bookmarkStart w:id="10" w:name="_Toc270500737"/>
      <w:bookmarkStart w:id="11" w:name="_Toc300732438"/>
      <w:bookmarkStart w:id="12" w:name="_Toc300732796"/>
      <w:bookmarkStart w:id="13" w:name="_Toc269448891"/>
      <w:bookmarkStart w:id="14" w:name="_Toc300729659"/>
      <w:bookmarkStart w:id="15" w:name="_Toc300840757"/>
      <w:bookmarkStart w:id="16" w:name="_Toc270501639"/>
      <w:bookmarkStart w:id="17" w:name="_Toc300732692"/>
      <w:r w:rsidRPr="00AC38BA">
        <w:rPr>
          <w:b/>
          <w:i w:val="0"/>
          <w:color w:val="000000" w:themeColor="text1"/>
          <w:szCs w:val="28"/>
        </w:rPr>
        <w:t xml:space="preserve">Cơ sở vật chất trường lớp, học sinh </w:t>
      </w:r>
      <w:bookmarkEnd w:id="10"/>
      <w:bookmarkEnd w:id="11"/>
      <w:bookmarkEnd w:id="12"/>
      <w:bookmarkEnd w:id="13"/>
      <w:bookmarkEnd w:id="14"/>
      <w:bookmarkEnd w:id="15"/>
      <w:bookmarkEnd w:id="16"/>
      <w:bookmarkEnd w:id="17"/>
      <w:r w:rsidRPr="00AC38BA">
        <w:rPr>
          <w:b/>
          <w:i w:val="0"/>
          <w:color w:val="000000" w:themeColor="text1"/>
          <w:szCs w:val="28"/>
        </w:rPr>
        <w:t xml:space="preserve">ngoài công lập </w:t>
      </w:r>
    </w:p>
    <w:tbl>
      <w:tblPr>
        <w:tblW w:w="1021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685"/>
        <w:gridCol w:w="688"/>
        <w:gridCol w:w="810"/>
        <w:gridCol w:w="666"/>
        <w:gridCol w:w="810"/>
        <w:gridCol w:w="720"/>
        <w:gridCol w:w="1089"/>
        <w:gridCol w:w="801"/>
        <w:gridCol w:w="630"/>
        <w:gridCol w:w="720"/>
        <w:gridCol w:w="991"/>
        <w:gridCol w:w="709"/>
      </w:tblGrid>
      <w:tr w:rsidR="00AC38BA" w:rsidRPr="00AC38BA">
        <w:trPr>
          <w:tblHeader/>
        </w:trPr>
        <w:tc>
          <w:tcPr>
            <w:tcW w:w="897" w:type="dxa"/>
            <w:vMerge w:val="restart"/>
            <w:shd w:val="clear" w:color="auto" w:fill="auto"/>
            <w:vAlign w:val="center"/>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lastRenderedPageBreak/>
              <w:t>NH</w:t>
            </w:r>
          </w:p>
        </w:tc>
        <w:tc>
          <w:tcPr>
            <w:tcW w:w="2849" w:type="dxa"/>
            <w:gridSpan w:val="4"/>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MẦM NON</w:t>
            </w:r>
          </w:p>
        </w:tc>
        <w:tc>
          <w:tcPr>
            <w:tcW w:w="3420" w:type="dxa"/>
            <w:gridSpan w:val="4"/>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TIỂU HỌC</w:t>
            </w:r>
          </w:p>
        </w:tc>
        <w:tc>
          <w:tcPr>
            <w:tcW w:w="3050" w:type="dxa"/>
            <w:gridSpan w:val="4"/>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TRUNG HỌC CƠ SỞ</w:t>
            </w:r>
          </w:p>
        </w:tc>
      </w:tr>
      <w:tr w:rsidR="00AC38BA" w:rsidRPr="00AC38BA">
        <w:trPr>
          <w:tblHeader/>
        </w:trPr>
        <w:tc>
          <w:tcPr>
            <w:tcW w:w="897" w:type="dxa"/>
            <w:vMerge/>
            <w:shd w:val="clear" w:color="auto" w:fill="auto"/>
          </w:tcPr>
          <w:p w:rsidR="007874FF" w:rsidRPr="00AC38BA" w:rsidRDefault="007874FF">
            <w:pPr>
              <w:spacing w:before="0" w:line="240" w:lineRule="auto"/>
              <w:jc w:val="center"/>
              <w:rPr>
                <w:b/>
                <w:color w:val="000000" w:themeColor="text1"/>
                <w:sz w:val="24"/>
                <w:szCs w:val="24"/>
              </w:rPr>
            </w:pPr>
          </w:p>
        </w:tc>
        <w:tc>
          <w:tcPr>
            <w:tcW w:w="685"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Trg</w:t>
            </w:r>
          </w:p>
        </w:tc>
        <w:tc>
          <w:tcPr>
            <w:tcW w:w="688" w:type="dxa"/>
            <w:shd w:val="clear" w:color="auto" w:fill="auto"/>
          </w:tcPr>
          <w:p w:rsidR="007874FF" w:rsidRPr="00AC38BA" w:rsidRDefault="00952EC0">
            <w:pPr>
              <w:spacing w:before="0" w:line="240" w:lineRule="auto"/>
              <w:jc w:val="center"/>
              <w:rPr>
                <w:color w:val="000000" w:themeColor="text1"/>
                <w:sz w:val="24"/>
                <w:szCs w:val="24"/>
              </w:rPr>
            </w:pPr>
            <w:r w:rsidRPr="00AC38BA">
              <w:rPr>
                <w:b/>
                <w:color w:val="000000" w:themeColor="text1"/>
                <w:sz w:val="24"/>
                <w:szCs w:val="24"/>
              </w:rPr>
              <w:t>Lớp</w:t>
            </w:r>
          </w:p>
        </w:tc>
        <w:tc>
          <w:tcPr>
            <w:tcW w:w="810"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HS</w:t>
            </w:r>
          </w:p>
        </w:tc>
        <w:tc>
          <w:tcPr>
            <w:tcW w:w="666"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GV</w:t>
            </w:r>
          </w:p>
        </w:tc>
        <w:tc>
          <w:tcPr>
            <w:tcW w:w="810"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Trg</w:t>
            </w:r>
          </w:p>
        </w:tc>
        <w:tc>
          <w:tcPr>
            <w:tcW w:w="720" w:type="dxa"/>
            <w:shd w:val="clear" w:color="auto" w:fill="auto"/>
          </w:tcPr>
          <w:p w:rsidR="007874FF" w:rsidRPr="00AC38BA" w:rsidRDefault="00952EC0">
            <w:pPr>
              <w:spacing w:before="0" w:line="240" w:lineRule="auto"/>
              <w:rPr>
                <w:b/>
                <w:color w:val="000000" w:themeColor="text1"/>
                <w:sz w:val="24"/>
                <w:szCs w:val="24"/>
              </w:rPr>
            </w:pPr>
            <w:r w:rsidRPr="00AC38BA">
              <w:rPr>
                <w:b/>
                <w:color w:val="000000" w:themeColor="text1"/>
                <w:sz w:val="24"/>
                <w:szCs w:val="24"/>
              </w:rPr>
              <w:t>Lớp</w:t>
            </w:r>
          </w:p>
        </w:tc>
        <w:tc>
          <w:tcPr>
            <w:tcW w:w="1089"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HS</w:t>
            </w:r>
          </w:p>
        </w:tc>
        <w:tc>
          <w:tcPr>
            <w:tcW w:w="801"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GV</w:t>
            </w:r>
          </w:p>
        </w:tc>
        <w:tc>
          <w:tcPr>
            <w:tcW w:w="630"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Trg</w:t>
            </w:r>
          </w:p>
        </w:tc>
        <w:tc>
          <w:tcPr>
            <w:tcW w:w="720"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Lớp</w:t>
            </w:r>
          </w:p>
        </w:tc>
        <w:tc>
          <w:tcPr>
            <w:tcW w:w="991"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HS</w:t>
            </w:r>
          </w:p>
        </w:tc>
        <w:tc>
          <w:tcPr>
            <w:tcW w:w="709" w:type="dxa"/>
            <w:shd w:val="clear" w:color="auto" w:fill="auto"/>
          </w:tcPr>
          <w:p w:rsidR="007874FF" w:rsidRPr="00AC38BA" w:rsidRDefault="00952EC0">
            <w:pPr>
              <w:spacing w:before="0" w:line="240" w:lineRule="auto"/>
              <w:jc w:val="center"/>
              <w:rPr>
                <w:b/>
                <w:color w:val="000000" w:themeColor="text1"/>
                <w:sz w:val="24"/>
                <w:szCs w:val="24"/>
              </w:rPr>
            </w:pPr>
            <w:r w:rsidRPr="00AC38BA">
              <w:rPr>
                <w:b/>
                <w:color w:val="000000" w:themeColor="text1"/>
                <w:sz w:val="24"/>
                <w:szCs w:val="24"/>
              </w:rPr>
              <w:t>GV</w:t>
            </w:r>
          </w:p>
        </w:tc>
      </w:tr>
      <w:tr w:rsidR="00AC38BA" w:rsidRPr="00AC38BA">
        <w:tc>
          <w:tcPr>
            <w:tcW w:w="897" w:type="dxa"/>
            <w:shd w:val="clear" w:color="auto" w:fill="auto"/>
            <w:vAlign w:val="center"/>
          </w:tcPr>
          <w:p w:rsidR="007874FF" w:rsidRPr="00AC38BA" w:rsidRDefault="00952EC0">
            <w:pPr>
              <w:spacing w:before="0" w:line="240" w:lineRule="auto"/>
              <w:jc w:val="right"/>
              <w:rPr>
                <w:color w:val="000000" w:themeColor="text1"/>
                <w:sz w:val="26"/>
                <w:szCs w:val="26"/>
                <w:lang w:val="en-US"/>
              </w:rPr>
            </w:pPr>
            <w:r w:rsidRPr="00AC38BA">
              <w:rPr>
                <w:color w:val="000000" w:themeColor="text1"/>
                <w:sz w:val="26"/>
                <w:szCs w:val="26"/>
                <w:lang w:val="en-US"/>
              </w:rPr>
              <w:t>2020-2021</w:t>
            </w:r>
          </w:p>
        </w:tc>
        <w:tc>
          <w:tcPr>
            <w:tcW w:w="685" w:type="dxa"/>
            <w:shd w:val="clear" w:color="auto" w:fill="auto"/>
            <w:vAlign w:val="center"/>
          </w:tcPr>
          <w:p w:rsidR="007874FF" w:rsidRPr="00AC38BA" w:rsidRDefault="00952EC0">
            <w:pPr>
              <w:spacing w:before="0" w:line="240" w:lineRule="auto"/>
              <w:jc w:val="center"/>
              <w:rPr>
                <w:color w:val="000000" w:themeColor="text1"/>
                <w:sz w:val="26"/>
                <w:szCs w:val="26"/>
                <w:lang w:val="en-US"/>
              </w:rPr>
            </w:pPr>
            <w:r w:rsidRPr="00AC38BA">
              <w:rPr>
                <w:color w:val="000000" w:themeColor="text1"/>
                <w:sz w:val="26"/>
                <w:szCs w:val="26"/>
                <w:lang w:val="en-US"/>
              </w:rPr>
              <w:t>21</w:t>
            </w:r>
          </w:p>
        </w:tc>
        <w:tc>
          <w:tcPr>
            <w:tcW w:w="688" w:type="dxa"/>
            <w:shd w:val="clear" w:color="auto" w:fill="auto"/>
            <w:vAlign w:val="center"/>
          </w:tcPr>
          <w:p w:rsidR="007874FF" w:rsidRPr="00AC38BA" w:rsidRDefault="00952EC0">
            <w:pPr>
              <w:spacing w:before="0" w:line="240" w:lineRule="auto"/>
              <w:jc w:val="center"/>
              <w:rPr>
                <w:color w:val="000000" w:themeColor="text1"/>
                <w:sz w:val="26"/>
                <w:szCs w:val="26"/>
                <w:lang w:val="en-US"/>
              </w:rPr>
            </w:pPr>
            <w:r w:rsidRPr="00AC38BA">
              <w:rPr>
                <w:color w:val="000000" w:themeColor="text1"/>
                <w:sz w:val="26"/>
                <w:szCs w:val="26"/>
                <w:lang w:val="en-US"/>
              </w:rPr>
              <w:t>159</w:t>
            </w:r>
          </w:p>
        </w:tc>
        <w:tc>
          <w:tcPr>
            <w:tcW w:w="810" w:type="dxa"/>
            <w:shd w:val="clear" w:color="auto" w:fill="auto"/>
            <w:vAlign w:val="center"/>
          </w:tcPr>
          <w:p w:rsidR="007874FF" w:rsidRPr="00AC38BA" w:rsidRDefault="00952EC0">
            <w:pPr>
              <w:spacing w:before="0" w:line="240" w:lineRule="auto"/>
              <w:jc w:val="center"/>
              <w:rPr>
                <w:color w:val="000000" w:themeColor="text1"/>
                <w:sz w:val="26"/>
                <w:szCs w:val="26"/>
                <w:lang w:val="en-US"/>
              </w:rPr>
            </w:pPr>
            <w:r w:rsidRPr="00AC38BA">
              <w:rPr>
                <w:color w:val="000000" w:themeColor="text1"/>
                <w:sz w:val="26"/>
                <w:szCs w:val="26"/>
                <w:lang w:val="en-US"/>
              </w:rPr>
              <w:t>2679</w:t>
            </w:r>
          </w:p>
        </w:tc>
        <w:tc>
          <w:tcPr>
            <w:tcW w:w="666" w:type="dxa"/>
            <w:shd w:val="clear" w:color="auto" w:fill="auto"/>
            <w:vAlign w:val="center"/>
          </w:tcPr>
          <w:p w:rsidR="007874FF" w:rsidRPr="00AC38BA" w:rsidRDefault="00952EC0">
            <w:pPr>
              <w:spacing w:before="0" w:line="240" w:lineRule="auto"/>
              <w:jc w:val="center"/>
              <w:rPr>
                <w:color w:val="000000" w:themeColor="text1"/>
                <w:sz w:val="26"/>
                <w:szCs w:val="26"/>
                <w:lang w:val="en-US"/>
              </w:rPr>
            </w:pPr>
            <w:r w:rsidRPr="00AC38BA">
              <w:rPr>
                <w:color w:val="000000" w:themeColor="text1"/>
                <w:sz w:val="26"/>
                <w:szCs w:val="26"/>
                <w:lang w:val="en-US"/>
              </w:rPr>
              <w:t>287</w:t>
            </w:r>
          </w:p>
        </w:tc>
        <w:tc>
          <w:tcPr>
            <w:tcW w:w="810" w:type="dxa"/>
            <w:shd w:val="clear" w:color="auto" w:fill="auto"/>
            <w:vAlign w:val="center"/>
          </w:tcPr>
          <w:p w:rsidR="007874FF" w:rsidRPr="00AC38BA" w:rsidRDefault="00952EC0">
            <w:pPr>
              <w:spacing w:before="0" w:line="240" w:lineRule="auto"/>
              <w:jc w:val="center"/>
              <w:rPr>
                <w:color w:val="000000" w:themeColor="text1"/>
                <w:sz w:val="26"/>
                <w:szCs w:val="26"/>
                <w:lang w:val="en-US"/>
              </w:rPr>
            </w:pPr>
            <w:r w:rsidRPr="00AC38BA">
              <w:rPr>
                <w:color w:val="000000" w:themeColor="text1"/>
                <w:sz w:val="26"/>
                <w:szCs w:val="26"/>
                <w:lang w:val="en-US"/>
              </w:rPr>
              <w:t>4</w:t>
            </w:r>
          </w:p>
        </w:tc>
        <w:tc>
          <w:tcPr>
            <w:tcW w:w="720" w:type="dxa"/>
            <w:shd w:val="clear" w:color="auto" w:fill="auto"/>
            <w:vAlign w:val="center"/>
          </w:tcPr>
          <w:p w:rsidR="007874FF" w:rsidRPr="00AC38BA" w:rsidRDefault="00952EC0">
            <w:pPr>
              <w:spacing w:before="0" w:line="240" w:lineRule="auto"/>
              <w:jc w:val="center"/>
              <w:rPr>
                <w:rFonts w:eastAsia="Times New Roman"/>
                <w:color w:val="000000" w:themeColor="text1"/>
                <w:sz w:val="24"/>
                <w:lang w:val="en-US"/>
              </w:rPr>
            </w:pPr>
            <w:r w:rsidRPr="00AC38BA">
              <w:rPr>
                <w:color w:val="000000" w:themeColor="text1"/>
              </w:rPr>
              <w:t>131</w:t>
            </w:r>
          </w:p>
        </w:tc>
        <w:tc>
          <w:tcPr>
            <w:tcW w:w="1089" w:type="dxa"/>
            <w:shd w:val="clear" w:color="auto" w:fill="auto"/>
            <w:vAlign w:val="center"/>
          </w:tcPr>
          <w:p w:rsidR="007874FF" w:rsidRPr="00AC38BA" w:rsidRDefault="00952EC0">
            <w:pPr>
              <w:spacing w:before="0" w:line="240" w:lineRule="auto"/>
              <w:jc w:val="center"/>
              <w:rPr>
                <w:color w:val="000000" w:themeColor="text1"/>
              </w:rPr>
            </w:pPr>
            <w:r w:rsidRPr="00AC38BA">
              <w:rPr>
                <w:color w:val="000000" w:themeColor="text1"/>
              </w:rPr>
              <w:t>2533</w:t>
            </w:r>
          </w:p>
        </w:tc>
        <w:tc>
          <w:tcPr>
            <w:tcW w:w="801" w:type="dxa"/>
            <w:shd w:val="clear" w:color="auto" w:fill="auto"/>
            <w:vAlign w:val="center"/>
          </w:tcPr>
          <w:p w:rsidR="007874FF" w:rsidRPr="00AC38BA" w:rsidRDefault="00952EC0">
            <w:pPr>
              <w:spacing w:before="0" w:line="240" w:lineRule="auto"/>
              <w:jc w:val="center"/>
              <w:rPr>
                <w:color w:val="000000" w:themeColor="text1"/>
              </w:rPr>
            </w:pPr>
            <w:r w:rsidRPr="00AC38BA">
              <w:rPr>
                <w:color w:val="000000" w:themeColor="text1"/>
              </w:rPr>
              <w:t>228</w:t>
            </w:r>
          </w:p>
        </w:tc>
        <w:tc>
          <w:tcPr>
            <w:tcW w:w="630" w:type="dxa"/>
            <w:shd w:val="clear" w:color="auto" w:fill="auto"/>
            <w:vAlign w:val="center"/>
          </w:tcPr>
          <w:p w:rsidR="007874FF" w:rsidRPr="00AC38BA" w:rsidRDefault="00AC38BA">
            <w:pPr>
              <w:spacing w:before="0" w:line="240" w:lineRule="auto"/>
              <w:jc w:val="center"/>
              <w:rPr>
                <w:color w:val="000000" w:themeColor="text1"/>
                <w:sz w:val="26"/>
                <w:szCs w:val="26"/>
                <w:lang w:val="en-US"/>
              </w:rPr>
            </w:pPr>
            <w:r w:rsidRPr="00AC38BA">
              <w:rPr>
                <w:color w:val="000000" w:themeColor="text1"/>
                <w:sz w:val="26"/>
                <w:szCs w:val="26"/>
                <w:lang w:val="en-US"/>
              </w:rPr>
              <w:t>4</w:t>
            </w:r>
          </w:p>
        </w:tc>
        <w:tc>
          <w:tcPr>
            <w:tcW w:w="720" w:type="dxa"/>
            <w:shd w:val="clear" w:color="auto" w:fill="auto"/>
            <w:vAlign w:val="center"/>
          </w:tcPr>
          <w:p w:rsidR="007874FF" w:rsidRPr="00AC38BA" w:rsidRDefault="00AC38BA">
            <w:pPr>
              <w:spacing w:before="0" w:line="240" w:lineRule="auto"/>
              <w:jc w:val="center"/>
              <w:rPr>
                <w:color w:val="000000" w:themeColor="text1"/>
                <w:sz w:val="26"/>
                <w:szCs w:val="26"/>
                <w:lang w:val="en-US"/>
              </w:rPr>
            </w:pPr>
            <w:r w:rsidRPr="00AC38BA">
              <w:rPr>
                <w:color w:val="000000" w:themeColor="text1"/>
                <w:sz w:val="26"/>
                <w:szCs w:val="26"/>
                <w:lang w:val="en-US"/>
              </w:rPr>
              <w:t>95</w:t>
            </w:r>
          </w:p>
        </w:tc>
        <w:tc>
          <w:tcPr>
            <w:tcW w:w="991" w:type="dxa"/>
            <w:shd w:val="clear" w:color="auto" w:fill="auto"/>
            <w:vAlign w:val="center"/>
          </w:tcPr>
          <w:p w:rsidR="007874FF" w:rsidRPr="00AC38BA" w:rsidRDefault="00AC38BA">
            <w:pPr>
              <w:spacing w:before="0" w:line="240" w:lineRule="auto"/>
              <w:jc w:val="center"/>
              <w:rPr>
                <w:color w:val="000000" w:themeColor="text1"/>
                <w:sz w:val="26"/>
                <w:szCs w:val="26"/>
                <w:lang w:val="en-US"/>
              </w:rPr>
            </w:pPr>
            <w:r w:rsidRPr="00AC38BA">
              <w:rPr>
                <w:color w:val="000000" w:themeColor="text1"/>
                <w:sz w:val="26"/>
                <w:szCs w:val="26"/>
                <w:lang w:val="en-US"/>
              </w:rPr>
              <w:t>1868</w:t>
            </w:r>
          </w:p>
        </w:tc>
        <w:tc>
          <w:tcPr>
            <w:tcW w:w="709" w:type="dxa"/>
            <w:shd w:val="clear" w:color="auto" w:fill="auto"/>
            <w:vAlign w:val="center"/>
          </w:tcPr>
          <w:p w:rsidR="007874FF" w:rsidRPr="00AC38BA" w:rsidRDefault="00AC38BA">
            <w:pPr>
              <w:spacing w:before="0" w:line="240" w:lineRule="auto"/>
              <w:jc w:val="center"/>
              <w:rPr>
                <w:b/>
                <w:color w:val="000000" w:themeColor="text1"/>
                <w:sz w:val="26"/>
                <w:szCs w:val="26"/>
                <w:lang w:val="en-US"/>
              </w:rPr>
            </w:pPr>
            <w:r w:rsidRPr="00AC38BA">
              <w:rPr>
                <w:b/>
                <w:color w:val="000000" w:themeColor="text1"/>
                <w:sz w:val="26"/>
                <w:szCs w:val="26"/>
                <w:lang w:val="en-US"/>
              </w:rPr>
              <w:t>165</w:t>
            </w:r>
          </w:p>
        </w:tc>
      </w:tr>
    </w:tbl>
    <w:p w:rsidR="007874FF" w:rsidRPr="00AC38BA" w:rsidRDefault="007874FF">
      <w:pPr>
        <w:pStyle w:val="P01"/>
        <w:widowControl/>
        <w:tabs>
          <w:tab w:val="left" w:pos="1701"/>
          <w:tab w:val="left" w:pos="3402"/>
          <w:tab w:val="left" w:pos="5103"/>
          <w:tab w:val="left" w:pos="6804"/>
          <w:tab w:val="left" w:pos="8505"/>
        </w:tabs>
        <w:spacing w:before="0" w:line="240" w:lineRule="auto"/>
        <w:jc w:val="left"/>
        <w:rPr>
          <w:color w:val="000000" w:themeColor="text1"/>
          <w:sz w:val="26"/>
          <w:szCs w:val="26"/>
          <w:lang w:val="en-US"/>
        </w:rPr>
      </w:pPr>
    </w:p>
    <w:p w:rsidR="007874FF" w:rsidRPr="00AC38BA" w:rsidRDefault="00952EC0">
      <w:pPr>
        <w:pStyle w:val="P01"/>
        <w:widowControl/>
        <w:tabs>
          <w:tab w:val="left" w:pos="1701"/>
          <w:tab w:val="left" w:pos="3402"/>
          <w:tab w:val="left" w:pos="5103"/>
          <w:tab w:val="left" w:pos="6804"/>
          <w:tab w:val="left" w:pos="8505"/>
        </w:tabs>
        <w:spacing w:before="0" w:line="240" w:lineRule="auto"/>
        <w:jc w:val="left"/>
        <w:rPr>
          <w:color w:val="000000" w:themeColor="text1"/>
          <w:sz w:val="26"/>
          <w:szCs w:val="26"/>
          <w:lang w:val="en-US"/>
        </w:rPr>
      </w:pPr>
      <w:r w:rsidRPr="00AC38BA">
        <w:rPr>
          <w:color w:val="000000" w:themeColor="text1"/>
          <w:sz w:val="26"/>
          <w:szCs w:val="26"/>
        </w:rPr>
        <w:t>Trg: Trường          L: Lớp            HS: Học Sinh</w:t>
      </w:r>
      <w:r w:rsidRPr="00AC38BA">
        <w:rPr>
          <w:color w:val="000000" w:themeColor="text1"/>
          <w:sz w:val="26"/>
          <w:szCs w:val="26"/>
        </w:rPr>
        <w:tab/>
        <w:t>GV: Giáo Viên</w:t>
      </w:r>
    </w:p>
    <w:p w:rsidR="007874FF" w:rsidRPr="00AC38BA" w:rsidRDefault="007874FF">
      <w:pPr>
        <w:pStyle w:val="P01"/>
        <w:widowControl/>
        <w:tabs>
          <w:tab w:val="left" w:pos="1701"/>
          <w:tab w:val="left" w:pos="3402"/>
          <w:tab w:val="left" w:pos="5103"/>
          <w:tab w:val="left" w:pos="6804"/>
          <w:tab w:val="left" w:pos="8505"/>
        </w:tabs>
        <w:spacing w:before="0" w:line="240" w:lineRule="auto"/>
        <w:jc w:val="left"/>
        <w:rPr>
          <w:b/>
          <w:color w:val="000000" w:themeColor="text1"/>
          <w:sz w:val="26"/>
          <w:szCs w:val="26"/>
          <w:lang w:val="en-US"/>
        </w:rPr>
      </w:pPr>
    </w:p>
    <w:p w:rsidR="007874FF" w:rsidRPr="00AC38BA" w:rsidRDefault="00952EC0" w:rsidP="00AC38BA">
      <w:pPr>
        <w:pStyle w:val="Mi"/>
        <w:numPr>
          <w:ilvl w:val="1"/>
          <w:numId w:val="19"/>
        </w:numPr>
        <w:tabs>
          <w:tab w:val="left" w:pos="426"/>
        </w:tabs>
        <w:spacing w:before="0" w:after="0" w:line="276" w:lineRule="auto"/>
        <w:rPr>
          <w:b w:val="0"/>
          <w:color w:val="000000" w:themeColor="text1"/>
          <w:sz w:val="27"/>
          <w:szCs w:val="27"/>
        </w:rPr>
      </w:pPr>
      <w:r w:rsidRPr="00AC38BA">
        <w:rPr>
          <w:color w:val="000000" w:themeColor="text1"/>
          <w:sz w:val="27"/>
          <w:szCs w:val="27"/>
        </w:rPr>
        <w:t>KẾT QUẢ THỰC HIỆN</w:t>
      </w:r>
    </w:p>
    <w:p w:rsidR="007874FF" w:rsidRPr="00AC38BA" w:rsidRDefault="00952EC0" w:rsidP="00AC38BA">
      <w:pPr>
        <w:spacing w:before="0" w:line="276" w:lineRule="auto"/>
        <w:jc w:val="both"/>
        <w:rPr>
          <w:b/>
          <w:color w:val="000000" w:themeColor="text1"/>
          <w:sz w:val="27"/>
          <w:szCs w:val="27"/>
          <w:lang w:val="es-BO"/>
        </w:rPr>
      </w:pPr>
      <w:r w:rsidRPr="00AC38BA">
        <w:rPr>
          <w:b/>
          <w:color w:val="000000" w:themeColor="text1"/>
          <w:sz w:val="27"/>
          <w:szCs w:val="27"/>
          <w:lang w:val="es-BO"/>
        </w:rPr>
        <w:t>1.</w:t>
      </w:r>
      <w:r w:rsidR="00AC38BA" w:rsidRPr="00AC38BA">
        <w:rPr>
          <w:b/>
          <w:color w:val="000000" w:themeColor="text1"/>
          <w:sz w:val="27"/>
          <w:szCs w:val="27"/>
          <w:lang w:val="es-BO"/>
        </w:rPr>
        <w:t xml:space="preserve"> </w:t>
      </w:r>
      <w:r w:rsidRPr="00AC38BA">
        <w:rPr>
          <w:b/>
          <w:color w:val="000000" w:themeColor="text1"/>
          <w:sz w:val="27"/>
          <w:szCs w:val="27"/>
          <w:lang w:val="es-BO"/>
        </w:rPr>
        <w:t xml:space="preserve">Công tác chính trị tư tưởng </w:t>
      </w:r>
    </w:p>
    <w:p w:rsidR="007874FF" w:rsidRPr="00AC38BA" w:rsidRDefault="00952EC0" w:rsidP="00AC38BA">
      <w:pPr>
        <w:spacing w:before="0" w:line="276" w:lineRule="auto"/>
        <w:jc w:val="both"/>
        <w:rPr>
          <w:b/>
          <w:color w:val="000000" w:themeColor="text1"/>
          <w:sz w:val="27"/>
          <w:szCs w:val="27"/>
          <w:lang w:val="en-US"/>
        </w:rPr>
      </w:pPr>
      <w:r w:rsidRPr="00AC38BA">
        <w:rPr>
          <w:b/>
          <w:color w:val="000000" w:themeColor="text1"/>
          <w:sz w:val="27"/>
          <w:szCs w:val="27"/>
          <w:lang w:val="es-BO"/>
        </w:rPr>
        <w:t xml:space="preserve">1.1. </w:t>
      </w:r>
      <w:r w:rsidRPr="00AC38BA">
        <w:rPr>
          <w:b/>
          <w:color w:val="000000" w:themeColor="text1"/>
          <w:sz w:val="27"/>
          <w:szCs w:val="27"/>
        </w:rPr>
        <w:t>Công tác giáo dục chính trị tư tưởng, văn hóa</w:t>
      </w:r>
    </w:p>
    <w:p w:rsidR="007874FF" w:rsidRPr="00AC38BA" w:rsidRDefault="00952EC0" w:rsidP="00AC38BA">
      <w:pPr>
        <w:pStyle w:val="oancuaDanhsach"/>
        <w:tabs>
          <w:tab w:val="left" w:pos="851"/>
        </w:tabs>
        <w:spacing w:before="0" w:after="0" w:line="276" w:lineRule="auto"/>
        <w:ind w:left="7" w:firstLineChars="215" w:firstLine="580"/>
        <w:contextualSpacing w:val="0"/>
        <w:rPr>
          <w:color w:val="000000" w:themeColor="text1"/>
          <w:sz w:val="27"/>
          <w:szCs w:val="27"/>
        </w:rPr>
      </w:pPr>
      <w:r w:rsidRPr="00AC38BA">
        <w:rPr>
          <w:color w:val="000000" w:themeColor="text1"/>
          <w:sz w:val="27"/>
          <w:szCs w:val="27"/>
        </w:rPr>
        <w:t xml:space="preserve">Phòng Giáo dục và Đào tạo </w:t>
      </w:r>
      <w:r w:rsidRPr="00AC38BA">
        <w:rPr>
          <w:color w:val="000000" w:themeColor="text1"/>
          <w:sz w:val="27"/>
          <w:szCs w:val="27"/>
          <w:lang w:val="en-US"/>
        </w:rPr>
        <w:t xml:space="preserve">đã </w:t>
      </w:r>
      <w:r w:rsidRPr="00AC38BA">
        <w:rPr>
          <w:color w:val="000000" w:themeColor="text1"/>
          <w:sz w:val="27"/>
          <w:szCs w:val="27"/>
          <w:lang w:val="nb-NO"/>
        </w:rPr>
        <w:t>chỉ đạo các mặt công tác chính trị tư tưởng gắn với các hoạt động thực hiện nhiệm vụ chính trị của các đơn vị giáo dục trực thuộc. Tham mưu, phối hợp với Quận ủy, Ủy ban nhân dân tổ chức các lớp nâng cao trình độ lý luận chính trị cho cán bộ, giáo viên, nhân viên các trường.</w:t>
      </w:r>
      <w:r w:rsidRPr="00AC38BA">
        <w:rPr>
          <w:color w:val="000000" w:themeColor="text1"/>
          <w:sz w:val="27"/>
          <w:szCs w:val="27"/>
          <w:lang w:val="en-US"/>
        </w:rPr>
        <w:t xml:space="preserve"> </w:t>
      </w:r>
      <w:r w:rsidRPr="00AC38BA">
        <w:rPr>
          <w:color w:val="000000" w:themeColor="text1"/>
          <w:sz w:val="27"/>
          <w:szCs w:val="27"/>
        </w:rPr>
        <w:t xml:space="preserve">Tăng cường chỉ đạo, quản lý công tác giáo dục chính trị tư tưởng trong các cơ sở giáo dục ngoài công lập, có yếu tố nước ngoài, các chương trình đào tạo liên kết với nước ngoài. </w:t>
      </w:r>
    </w:p>
    <w:p w:rsidR="007874FF" w:rsidRPr="00AC38BA" w:rsidRDefault="00952EC0" w:rsidP="00AC38BA">
      <w:pPr>
        <w:pStyle w:val="oancuaDanhsach"/>
        <w:tabs>
          <w:tab w:val="left" w:pos="851"/>
        </w:tabs>
        <w:spacing w:before="0" w:after="0" w:line="276" w:lineRule="auto"/>
        <w:ind w:left="7" w:firstLineChars="215" w:firstLine="580"/>
        <w:contextualSpacing w:val="0"/>
        <w:rPr>
          <w:color w:val="000000" w:themeColor="text1"/>
          <w:sz w:val="27"/>
          <w:szCs w:val="27"/>
        </w:rPr>
      </w:pPr>
      <w:r w:rsidRPr="00AC38BA">
        <w:rPr>
          <w:color w:val="000000" w:themeColor="text1"/>
          <w:sz w:val="27"/>
          <w:szCs w:val="27"/>
          <w:lang w:val="nb-NO"/>
        </w:rPr>
        <w:t xml:space="preserve">Tổ chức thực hiện có hiệu quả cuộc vận động “Mỗi thầy, cô giáo là một tấm gương đạo đức, tự học và sáng tạo” gắn với tiếp tục thực hiện học tập và làm theo tư tưởng, đạo đức, phong cách Hồ Chí Minh thông qua việc tổ chức nghiên cứu, học tập một số tác phẩm của Chủ tịch Hồ Chí Minh; </w:t>
      </w:r>
      <w:r w:rsidRPr="00AC38BA">
        <w:rPr>
          <w:color w:val="000000" w:themeColor="text1"/>
          <w:sz w:val="27"/>
          <w:szCs w:val="27"/>
        </w:rPr>
        <w:t>Tuyên truyền, hướng dẫn cán bộ, giáo</w:t>
      </w:r>
      <w:r w:rsidRPr="00AC38BA">
        <w:rPr>
          <w:color w:val="000000" w:themeColor="text1"/>
          <w:sz w:val="27"/>
          <w:szCs w:val="27"/>
          <w:lang w:val="en-US"/>
        </w:rPr>
        <w:t xml:space="preserve"> viên</w:t>
      </w:r>
      <w:r w:rsidRPr="00AC38BA">
        <w:rPr>
          <w:color w:val="000000" w:themeColor="text1"/>
          <w:sz w:val="27"/>
          <w:szCs w:val="27"/>
        </w:rPr>
        <w:t xml:space="preserve"> và học sinh tích cực tham gia Cuộc thi trực tuyến “Tuổi trẻ học tập và làm theo tư tưởng, đạo đức, phong cách Hồ Chí Minh” năm 2020</w:t>
      </w:r>
      <w:r w:rsidRPr="00AC38BA">
        <w:rPr>
          <w:color w:val="000000" w:themeColor="text1"/>
          <w:sz w:val="27"/>
          <w:szCs w:val="27"/>
          <w:lang w:val="en-US"/>
        </w:rPr>
        <w:t>, tạo</w:t>
      </w:r>
      <w:r w:rsidRPr="00AC38BA">
        <w:rPr>
          <w:color w:val="000000" w:themeColor="text1"/>
          <w:sz w:val="27"/>
          <w:szCs w:val="27"/>
        </w:rPr>
        <w:t xml:space="preserve"> sự chuyển biến tích cực</w:t>
      </w:r>
      <w:r w:rsidRPr="00AC38BA">
        <w:rPr>
          <w:color w:val="000000" w:themeColor="text1"/>
          <w:sz w:val="27"/>
          <w:szCs w:val="27"/>
          <w:lang w:val="en-US"/>
        </w:rPr>
        <w:t xml:space="preserve"> trong đội ngũ</w:t>
      </w:r>
      <w:r w:rsidRPr="00AC38BA">
        <w:rPr>
          <w:color w:val="000000" w:themeColor="text1"/>
          <w:sz w:val="27"/>
          <w:szCs w:val="27"/>
        </w:rPr>
        <w:t>: cần kiệm, không lãng phí, quan liêu tham nhũng</w:t>
      </w:r>
      <w:r w:rsidRPr="00AC38BA">
        <w:rPr>
          <w:color w:val="000000" w:themeColor="text1"/>
          <w:sz w:val="27"/>
          <w:szCs w:val="27"/>
          <w:lang w:val="en-US"/>
        </w:rPr>
        <w:t>;</w:t>
      </w:r>
      <w:r w:rsidRPr="00AC38BA">
        <w:rPr>
          <w:color w:val="000000" w:themeColor="text1"/>
          <w:sz w:val="27"/>
          <w:szCs w:val="27"/>
        </w:rPr>
        <w:t xml:space="preserve"> có mối quan hệ tốt với đồng nghiệp và học sinh; gần gũi quần chúng và có tinh thần phục vụ nhân dân. </w:t>
      </w:r>
    </w:p>
    <w:p w:rsidR="007874FF" w:rsidRPr="00AC38BA" w:rsidRDefault="00952EC0" w:rsidP="00AC38BA">
      <w:pPr>
        <w:pStyle w:val="oancuaDanhsach"/>
        <w:tabs>
          <w:tab w:val="left" w:pos="851"/>
        </w:tabs>
        <w:spacing w:before="0" w:after="0" w:line="276" w:lineRule="auto"/>
        <w:ind w:left="7" w:firstLineChars="215" w:firstLine="580"/>
        <w:contextualSpacing w:val="0"/>
        <w:rPr>
          <w:color w:val="000000" w:themeColor="text1"/>
          <w:spacing w:val="-4"/>
          <w:sz w:val="27"/>
          <w:szCs w:val="27"/>
          <w:lang w:val="en-US"/>
        </w:rPr>
      </w:pPr>
      <w:r w:rsidRPr="00AC38BA">
        <w:rPr>
          <w:color w:val="000000" w:themeColor="text1"/>
          <w:sz w:val="27"/>
          <w:szCs w:val="27"/>
          <w:lang w:eastAsia="zh-CN"/>
        </w:rPr>
        <w:t xml:space="preserve"> </w:t>
      </w:r>
      <w:r w:rsidRPr="00AC38BA">
        <w:rPr>
          <w:color w:val="000000" w:themeColor="text1"/>
          <w:sz w:val="27"/>
          <w:szCs w:val="27"/>
        </w:rPr>
        <w:t xml:space="preserve">Tiếp tục triển khai thực hiện </w:t>
      </w:r>
      <w:r w:rsidRPr="00AC38BA">
        <w:rPr>
          <w:rFonts w:eastAsia="MS Mincho"/>
          <w:color w:val="000000" w:themeColor="text1"/>
          <w:sz w:val="27"/>
          <w:szCs w:val="27"/>
          <w:lang w:eastAsia="ja-JP"/>
        </w:rPr>
        <w:t xml:space="preserve">chủ đề năm 2020 </w:t>
      </w:r>
      <w:r w:rsidRPr="00AC38BA">
        <w:rPr>
          <w:rFonts w:eastAsia="MS Mincho"/>
          <w:i/>
          <w:iCs/>
          <w:color w:val="000000" w:themeColor="text1"/>
          <w:sz w:val="27"/>
          <w:szCs w:val="27"/>
          <w:lang w:eastAsia="ja-JP"/>
        </w:rPr>
        <w:t>“Năm đẩy mạnh hoạt động văn hóa và xây dựng nếp sống văn minh đô thị”</w:t>
      </w:r>
      <w:r w:rsidRPr="00AC38BA">
        <w:rPr>
          <w:rFonts w:eastAsia="MS Mincho"/>
          <w:color w:val="000000" w:themeColor="text1"/>
          <w:sz w:val="27"/>
          <w:szCs w:val="27"/>
          <w:lang w:eastAsia="ja-JP"/>
        </w:rPr>
        <w:t xml:space="preserve">; </w:t>
      </w:r>
      <w:r w:rsidRPr="00AC38BA">
        <w:rPr>
          <w:color w:val="000000" w:themeColor="text1"/>
          <w:spacing w:val="-4"/>
          <w:sz w:val="27"/>
          <w:szCs w:val="27"/>
          <w:lang w:eastAsia="zh-CN"/>
        </w:rPr>
        <w:t>Thực hiện tăng cường công tác quản lý và nâng cao đạo đức nhà giáo</w:t>
      </w:r>
      <w:r w:rsidRPr="00AC38BA">
        <w:rPr>
          <w:color w:val="000000" w:themeColor="text1"/>
          <w:spacing w:val="-4"/>
          <w:sz w:val="27"/>
          <w:szCs w:val="27"/>
        </w:rPr>
        <w:t xml:space="preserve">; ngăn ngừa, xử lý kịp thời, hiệu quả các hành vi tiêu cực, thiếu tính giáo dục trong cơ sở giáo dục; hướng đến xây dựng “trường học hạnh phúc” thông qua nhiều hoạt động định hướng tư tưởng, giáo dục, chia sẻ, nhắc nhở, rèn luyện học sinh thay </w:t>
      </w:r>
      <w:r w:rsidRPr="00AC38BA">
        <w:rPr>
          <w:color w:val="000000" w:themeColor="text1"/>
          <w:spacing w:val="-4"/>
          <w:sz w:val="27"/>
          <w:szCs w:val="27"/>
          <w:lang w:val="en-US"/>
        </w:rPr>
        <w:t>cho các hình thức xử lí</w:t>
      </w:r>
      <w:r w:rsidRPr="00AC38BA">
        <w:rPr>
          <w:color w:val="000000" w:themeColor="text1"/>
          <w:spacing w:val="-4"/>
          <w:sz w:val="27"/>
          <w:szCs w:val="27"/>
        </w:rPr>
        <w:t xml:space="preserve"> kỷ luật</w:t>
      </w:r>
      <w:r w:rsidRPr="00AC38BA">
        <w:rPr>
          <w:color w:val="000000" w:themeColor="text1"/>
          <w:spacing w:val="-4"/>
          <w:sz w:val="27"/>
          <w:szCs w:val="27"/>
          <w:lang w:val="en-US"/>
        </w:rPr>
        <w:t>.</w:t>
      </w:r>
    </w:p>
    <w:p w:rsidR="007874FF" w:rsidRDefault="00952EC0" w:rsidP="00AC38BA">
      <w:pPr>
        <w:pStyle w:val="oancuaDanhsach"/>
        <w:tabs>
          <w:tab w:val="left" w:pos="851"/>
        </w:tabs>
        <w:spacing w:before="0" w:after="0" w:line="276" w:lineRule="auto"/>
        <w:ind w:left="7" w:firstLineChars="215" w:firstLine="580"/>
        <w:contextualSpacing w:val="0"/>
        <w:rPr>
          <w:color w:val="000000" w:themeColor="text1"/>
          <w:sz w:val="27"/>
          <w:szCs w:val="27"/>
          <w:lang w:val="en-US" w:eastAsia="zh-CN"/>
        </w:rPr>
      </w:pPr>
      <w:r w:rsidRPr="00AC38BA">
        <w:rPr>
          <w:color w:val="000000" w:themeColor="text1"/>
          <w:sz w:val="27"/>
          <w:szCs w:val="27"/>
          <w:lang w:val="en-US" w:eastAsia="zh-CN"/>
        </w:rPr>
        <w:t>Tổ chức</w:t>
      </w:r>
      <w:r w:rsidRPr="00AC38BA">
        <w:rPr>
          <w:color w:val="000000" w:themeColor="text1"/>
          <w:sz w:val="27"/>
          <w:szCs w:val="27"/>
          <w:lang w:eastAsia="zh-CN"/>
        </w:rPr>
        <w:t xml:space="preserve"> thực hiện hiệu quả </w:t>
      </w:r>
      <w:r w:rsidRPr="00AC38BA">
        <w:rPr>
          <w:bCs/>
          <w:color w:val="000000" w:themeColor="text1"/>
          <w:sz w:val="27"/>
          <w:szCs w:val="27"/>
        </w:rPr>
        <w:t>Cuộc vận động</w:t>
      </w:r>
      <w:r w:rsidRPr="00AC38BA">
        <w:rPr>
          <w:bCs/>
          <w:i/>
          <w:iCs/>
          <w:color w:val="000000" w:themeColor="text1"/>
          <w:sz w:val="27"/>
          <w:szCs w:val="27"/>
        </w:rPr>
        <w:t>“Người dân Thành phố Hồ Chí Minh không xả rác ra đường và kênh rạch, vì Thành phố sạch và giảm ngập nước”</w:t>
      </w:r>
      <w:r w:rsidRPr="00AC38BA">
        <w:rPr>
          <w:color w:val="000000" w:themeColor="text1"/>
          <w:sz w:val="27"/>
          <w:szCs w:val="27"/>
        </w:rPr>
        <w:t>; chương trình “Giảm sử dụng túi ni lông”; phong trào “Chống rác thải nhựa”</w:t>
      </w:r>
      <w:r w:rsidRPr="00AC38BA">
        <w:rPr>
          <w:color w:val="000000" w:themeColor="text1"/>
          <w:sz w:val="27"/>
          <w:szCs w:val="27"/>
          <w:lang w:eastAsia="zh-CN"/>
        </w:rPr>
        <w:t xml:space="preserve"> </w:t>
      </w:r>
      <w:r w:rsidRPr="00AC38BA">
        <w:rPr>
          <w:bCs/>
          <w:color w:val="000000" w:themeColor="text1"/>
          <w:sz w:val="27"/>
          <w:szCs w:val="27"/>
        </w:rPr>
        <w:t xml:space="preserve">góp phần giáo dục, nâng cao ý thức </w:t>
      </w:r>
      <w:r w:rsidRPr="00AC38BA">
        <w:rPr>
          <w:color w:val="000000" w:themeColor="text1"/>
          <w:sz w:val="27"/>
          <w:szCs w:val="27"/>
          <w:lang w:eastAsia="zh-CN"/>
        </w:rPr>
        <w:t>bảo vệ môi trường cho học sinh; mỗi học sinh có hành động thiết thực để bảo vệ môi trường, giữ gìn môi trường học đường “Xanh - Sạch - Đẹp”. Ủy ban nhân dân Quận 1</w:t>
      </w:r>
      <w:r w:rsidRPr="00AC38BA">
        <w:rPr>
          <w:color w:val="000000" w:themeColor="text1"/>
          <w:sz w:val="27"/>
          <w:szCs w:val="27"/>
          <w:lang w:val="en-US" w:eastAsia="zh-CN"/>
        </w:rPr>
        <w:t>0 t</w:t>
      </w:r>
      <w:r w:rsidRPr="00AC38BA">
        <w:rPr>
          <w:color w:val="000000" w:themeColor="text1"/>
          <w:sz w:val="27"/>
          <w:szCs w:val="27"/>
          <w:lang w:eastAsia="zh-CN"/>
        </w:rPr>
        <w:t xml:space="preserve">ổ chức đánh giá và </w:t>
      </w:r>
      <w:r w:rsidRPr="00AC38BA">
        <w:rPr>
          <w:color w:val="000000" w:themeColor="text1"/>
          <w:sz w:val="27"/>
          <w:szCs w:val="27"/>
          <w:lang w:val="en-US" w:eastAsia="zh-CN"/>
        </w:rPr>
        <w:t>công</w:t>
      </w:r>
      <w:r w:rsidRPr="00AC38BA">
        <w:rPr>
          <w:color w:val="000000" w:themeColor="text1"/>
          <w:sz w:val="27"/>
          <w:szCs w:val="27"/>
          <w:lang w:eastAsia="zh-CN"/>
        </w:rPr>
        <w:t xml:space="preserve"> nhận kết quả “Trường học Xanh” cho </w:t>
      </w:r>
      <w:r w:rsidRPr="00AC38BA">
        <w:rPr>
          <w:color w:val="000000" w:themeColor="text1"/>
          <w:sz w:val="27"/>
          <w:szCs w:val="27"/>
          <w:lang w:val="en-US" w:eastAsia="zh-CN"/>
        </w:rPr>
        <w:t xml:space="preserve">40 </w:t>
      </w:r>
      <w:r w:rsidRPr="00AC38BA">
        <w:rPr>
          <w:color w:val="000000" w:themeColor="text1"/>
          <w:sz w:val="27"/>
          <w:szCs w:val="27"/>
          <w:lang w:eastAsia="zh-CN"/>
        </w:rPr>
        <w:t>cơ sở giáo dục.</w:t>
      </w:r>
    </w:p>
    <w:p w:rsidR="002B721B" w:rsidRPr="002B721B" w:rsidRDefault="002B721B" w:rsidP="00AC38BA">
      <w:pPr>
        <w:pStyle w:val="oancuaDanhsach"/>
        <w:tabs>
          <w:tab w:val="left" w:pos="851"/>
        </w:tabs>
        <w:spacing w:before="0" w:after="0" w:line="276" w:lineRule="auto"/>
        <w:ind w:left="7" w:firstLineChars="215" w:firstLine="580"/>
        <w:contextualSpacing w:val="0"/>
        <w:rPr>
          <w:color w:val="000000" w:themeColor="text1"/>
          <w:sz w:val="27"/>
          <w:szCs w:val="27"/>
          <w:lang w:val="en-US" w:eastAsia="zh-CN"/>
        </w:rPr>
      </w:pPr>
    </w:p>
    <w:p w:rsidR="007874FF" w:rsidRPr="00AC38BA" w:rsidRDefault="00952EC0" w:rsidP="00AC38BA">
      <w:pPr>
        <w:spacing w:before="0" w:line="276" w:lineRule="auto"/>
        <w:jc w:val="both"/>
        <w:rPr>
          <w:b/>
          <w:color w:val="000000" w:themeColor="text1"/>
          <w:sz w:val="27"/>
          <w:szCs w:val="27"/>
          <w:lang w:val="en-US"/>
        </w:rPr>
      </w:pPr>
      <w:r w:rsidRPr="00AC38BA">
        <w:rPr>
          <w:b/>
          <w:color w:val="000000" w:themeColor="text1"/>
          <w:sz w:val="27"/>
          <w:szCs w:val="27"/>
          <w:lang w:val="en-US"/>
        </w:rPr>
        <w:t xml:space="preserve">1.2. </w:t>
      </w:r>
      <w:r w:rsidRPr="00AC38BA">
        <w:rPr>
          <w:b/>
          <w:color w:val="000000" w:themeColor="text1"/>
          <w:sz w:val="27"/>
          <w:szCs w:val="27"/>
        </w:rPr>
        <w:t>Công tác giáo dục đạo đức, lối sống</w:t>
      </w:r>
      <w:r w:rsidRPr="00AC38BA">
        <w:rPr>
          <w:b/>
          <w:color w:val="000000" w:themeColor="text1"/>
          <w:sz w:val="27"/>
          <w:szCs w:val="27"/>
          <w:lang w:val="en-US"/>
        </w:rPr>
        <w:t>, kỹ năng sống</w:t>
      </w:r>
    </w:p>
    <w:p w:rsidR="007874FF" w:rsidRPr="00AC38BA" w:rsidRDefault="00952EC0" w:rsidP="00AC38BA">
      <w:pPr>
        <w:pStyle w:val="P--"/>
        <w:numPr>
          <w:ilvl w:val="0"/>
          <w:numId w:val="0"/>
        </w:numPr>
        <w:tabs>
          <w:tab w:val="clear" w:pos="992"/>
          <w:tab w:val="left" w:pos="560"/>
        </w:tabs>
        <w:spacing w:before="0" w:line="276" w:lineRule="auto"/>
        <w:rPr>
          <w:color w:val="000000" w:themeColor="text1"/>
          <w:sz w:val="27"/>
          <w:szCs w:val="27"/>
        </w:rPr>
      </w:pPr>
      <w:r w:rsidRPr="00AC38BA">
        <w:rPr>
          <w:color w:val="000000" w:themeColor="text1"/>
          <w:sz w:val="27"/>
          <w:szCs w:val="27"/>
        </w:rPr>
        <w:tab/>
        <w:t xml:space="preserve">Trong năm học 2020 - 2021, nhiều đơn vị đã xây dựng các mô hình hoạt động mang tính truyền thống cho học sinh thông qua các hoạt động lễ hội, hội thảo, tập </w:t>
      </w:r>
      <w:r w:rsidRPr="00AC38BA">
        <w:rPr>
          <w:color w:val="000000" w:themeColor="text1"/>
          <w:sz w:val="27"/>
          <w:szCs w:val="27"/>
        </w:rPr>
        <w:lastRenderedPageBreak/>
        <w:t>huấn, sinh hoạt dưới cờ, hội thi, hội trại truyền thống, sinh hoạt chủ điểm như: Ngày nhà giáo Việt Nam 20/11, Ngày truyền thống sinh viên, học sinh 9/1</w:t>
      </w:r>
      <w:r w:rsidRPr="00AC38BA">
        <w:rPr>
          <w:color w:val="000000" w:themeColor="text1"/>
          <w:sz w:val="27"/>
          <w:szCs w:val="27"/>
          <w:lang w:val="vi-VN"/>
        </w:rPr>
        <w:t xml:space="preserve">, Ngày quân đội nhân dân Việt Nam 22/12, </w:t>
      </w:r>
      <w:r w:rsidRPr="00AC38BA">
        <w:rPr>
          <w:color w:val="000000" w:themeColor="text1"/>
          <w:spacing w:val="-2"/>
          <w:sz w:val="27"/>
          <w:szCs w:val="27"/>
          <w:lang w:val="pl-PL"/>
        </w:rPr>
        <w:t>Ngày Quốc tế phòng chống HIV – AIDS (01/12)</w:t>
      </w:r>
      <w:r w:rsidRPr="00AC38BA">
        <w:rPr>
          <w:color w:val="000000" w:themeColor="text1"/>
          <w:sz w:val="27"/>
          <w:szCs w:val="27"/>
          <w:lang w:val="vi-VN"/>
        </w:rPr>
        <w:t>…</w:t>
      </w:r>
      <w:r w:rsidRPr="00AC38BA">
        <w:rPr>
          <w:color w:val="000000" w:themeColor="text1"/>
          <w:sz w:val="27"/>
          <w:szCs w:val="27"/>
        </w:rPr>
        <w:t>.</w:t>
      </w:r>
    </w:p>
    <w:p w:rsidR="007874FF" w:rsidRPr="00AC38BA" w:rsidRDefault="00952EC0" w:rsidP="00AC38BA">
      <w:pPr>
        <w:pStyle w:val="P--"/>
        <w:numPr>
          <w:ilvl w:val="0"/>
          <w:numId w:val="0"/>
        </w:numPr>
        <w:tabs>
          <w:tab w:val="clear" w:pos="992"/>
          <w:tab w:val="left" w:pos="560"/>
        </w:tabs>
        <w:spacing w:before="0" w:line="276" w:lineRule="auto"/>
        <w:rPr>
          <w:color w:val="000000" w:themeColor="text1"/>
          <w:sz w:val="27"/>
          <w:szCs w:val="27"/>
        </w:rPr>
      </w:pPr>
      <w:r w:rsidRPr="00AC38BA">
        <w:rPr>
          <w:color w:val="000000" w:themeColor="text1"/>
          <w:sz w:val="27"/>
          <w:szCs w:val="27"/>
        </w:rPr>
        <w:tab/>
        <w:t>Các trường đẩy mạnh tổ chức các hoạt động xã hội như “Tìm về địa chỉ đỏ” “Hành trình đến với bảo tàng”, “Chương trình vì người bạn ngoại thành”; thăm và tặng quà cho trẻ em mồ côi, người già neo đơn, chăm sóc các di tích lịch sử, văn hóa địa phương; tìm hiểu lịch sử, truyền thống nhà trường, danh nhân văn hóa, các nhân vật lịch sử hay các địa danh mà nhà trường mang tên,…có ý nghĩa rất lớn trong việc giáo dục nhận thức, tư tưởng, tình cảm trong học sinh.</w:t>
      </w:r>
    </w:p>
    <w:p w:rsidR="007874FF" w:rsidRPr="00AC38BA" w:rsidRDefault="00952EC0" w:rsidP="00AC38BA">
      <w:pPr>
        <w:pStyle w:val="P--"/>
        <w:numPr>
          <w:ilvl w:val="0"/>
          <w:numId w:val="0"/>
        </w:numPr>
        <w:tabs>
          <w:tab w:val="clear" w:pos="992"/>
          <w:tab w:val="left" w:pos="560"/>
        </w:tabs>
        <w:spacing w:before="0" w:line="276" w:lineRule="auto"/>
        <w:rPr>
          <w:color w:val="000000" w:themeColor="text1"/>
          <w:sz w:val="27"/>
          <w:szCs w:val="27"/>
        </w:rPr>
      </w:pPr>
      <w:r w:rsidRPr="00AC38BA">
        <w:rPr>
          <w:color w:val="000000" w:themeColor="text1"/>
          <w:sz w:val="27"/>
          <w:szCs w:val="27"/>
        </w:rPr>
        <w:tab/>
        <w:t xml:space="preserve">Tích cực thực hiện cuộc vận động “Trường học thân thiện, học sinh tích cực” trong nhà trường thông qua việc xây dựng các góc trò chơi, sân chơi cho các em như trò chơi dân gian, trò chơi vận động, hoạt động văn hóa văn nghệ thể dục thể thao, thành lập câu lạc bộ, đội nhóm theo sở thích, hoạt động giáo dục kỹ năng sống, tuyên truyền thực hiện nếp sống văn minh – mỹ quan đô thị… </w:t>
      </w:r>
    </w:p>
    <w:p w:rsidR="007874FF" w:rsidRPr="00AC38BA" w:rsidRDefault="00952EC0" w:rsidP="00AC38BA">
      <w:pPr>
        <w:pStyle w:val="P--"/>
        <w:numPr>
          <w:ilvl w:val="0"/>
          <w:numId w:val="0"/>
        </w:numPr>
        <w:tabs>
          <w:tab w:val="clear" w:pos="992"/>
          <w:tab w:val="left" w:pos="560"/>
        </w:tabs>
        <w:spacing w:before="0" w:line="276" w:lineRule="auto"/>
        <w:rPr>
          <w:color w:val="000000" w:themeColor="text1"/>
          <w:sz w:val="27"/>
          <w:szCs w:val="27"/>
        </w:rPr>
      </w:pPr>
      <w:r w:rsidRPr="00AC38BA">
        <w:rPr>
          <w:color w:val="000000" w:themeColor="text1"/>
          <w:sz w:val="27"/>
          <w:szCs w:val="27"/>
        </w:rPr>
        <w:tab/>
        <w:t>Công tác hướng nghiệp được các liên đội quan tâm và tham mưu tốt cho BGH nhà trường tổ chức các chương trình dã ngoại, định hướng tương lai các em học sinh, cụ thể có 6/6 Liên đội cấp THCS tổ chức ít nhất 01 chương trình hướng nghiệp tại Bến Tre, Củ Chi, Vĩnh Long, Đồng Nai, Bình Dương…</w:t>
      </w:r>
    </w:p>
    <w:p w:rsidR="007874FF" w:rsidRPr="00AC38BA" w:rsidRDefault="00952EC0" w:rsidP="00AC38BA">
      <w:pPr>
        <w:pStyle w:val="P--"/>
        <w:numPr>
          <w:ilvl w:val="0"/>
          <w:numId w:val="0"/>
        </w:numPr>
        <w:tabs>
          <w:tab w:val="clear" w:pos="992"/>
          <w:tab w:val="left" w:pos="560"/>
        </w:tabs>
        <w:spacing w:before="0" w:line="276" w:lineRule="auto"/>
        <w:rPr>
          <w:color w:val="000000" w:themeColor="text1"/>
          <w:sz w:val="27"/>
          <w:szCs w:val="27"/>
        </w:rPr>
      </w:pPr>
      <w:r w:rsidRPr="00AC38BA">
        <w:rPr>
          <w:color w:val="000000" w:themeColor="text1"/>
          <w:sz w:val="27"/>
          <w:szCs w:val="27"/>
        </w:rPr>
        <w:tab/>
      </w:r>
      <w:r w:rsidRPr="00AC38BA">
        <w:rPr>
          <w:color w:val="000000" w:themeColor="text1"/>
          <w:sz w:val="27"/>
          <w:szCs w:val="27"/>
          <w:lang w:val="de-DE"/>
        </w:rPr>
        <w:t xml:space="preserve">Phòng Giáo dục Đào tạo phối hợp với Quận Đoàn và Quận uỷ – UBND Quận 10 tổ chức Lễ tuyên dương học sinh giỏi Lê Quý Đôn Quận 10 lần thứ </w:t>
      </w:r>
      <w:r w:rsidRPr="00AC38BA">
        <w:rPr>
          <w:color w:val="000000" w:themeColor="text1"/>
          <w:sz w:val="27"/>
          <w:szCs w:val="27"/>
        </w:rPr>
        <w:t>33; tuyên dương “Nhà giáo trẻ tiêu biểu”, Liên hoan Nhà giáo trẻ Quận 10.</w:t>
      </w:r>
    </w:p>
    <w:p w:rsidR="007874FF" w:rsidRPr="00AC38BA" w:rsidRDefault="00952EC0" w:rsidP="00AC38BA">
      <w:pPr>
        <w:spacing w:before="0" w:line="276" w:lineRule="auto"/>
        <w:jc w:val="both"/>
        <w:rPr>
          <w:b/>
          <w:color w:val="000000" w:themeColor="text1"/>
          <w:sz w:val="27"/>
          <w:szCs w:val="27"/>
        </w:rPr>
      </w:pPr>
      <w:r w:rsidRPr="00AC38BA">
        <w:rPr>
          <w:b/>
          <w:color w:val="000000" w:themeColor="text1"/>
          <w:sz w:val="27"/>
          <w:szCs w:val="27"/>
          <w:lang w:val="en-US"/>
        </w:rPr>
        <w:t xml:space="preserve">1.3. </w:t>
      </w:r>
      <w:r w:rsidRPr="00AC38BA">
        <w:rPr>
          <w:b/>
          <w:color w:val="000000" w:themeColor="text1"/>
          <w:sz w:val="27"/>
          <w:szCs w:val="27"/>
        </w:rPr>
        <w:t>Công tác an ninh trật tự, an toàn trường học</w:t>
      </w:r>
    </w:p>
    <w:p w:rsidR="007874FF" w:rsidRPr="00AC38BA" w:rsidRDefault="00952EC0" w:rsidP="00AC38BA">
      <w:pPr>
        <w:tabs>
          <w:tab w:val="left" w:pos="560"/>
        </w:tabs>
        <w:spacing w:before="0" w:line="276" w:lineRule="auto"/>
        <w:jc w:val="both"/>
        <w:rPr>
          <w:color w:val="000000" w:themeColor="text1"/>
          <w:sz w:val="27"/>
          <w:szCs w:val="27"/>
          <w:lang w:val="en-US"/>
        </w:rPr>
      </w:pPr>
      <w:r w:rsidRPr="00AC38BA">
        <w:rPr>
          <w:b/>
          <w:color w:val="000000" w:themeColor="text1"/>
          <w:sz w:val="27"/>
          <w:szCs w:val="27"/>
          <w:lang w:val="en-US"/>
        </w:rPr>
        <w:tab/>
      </w:r>
      <w:r w:rsidRPr="00AC38BA">
        <w:rPr>
          <w:bCs/>
          <w:color w:val="000000" w:themeColor="text1"/>
          <w:sz w:val="27"/>
          <w:szCs w:val="27"/>
          <w:lang w:val="en-US"/>
        </w:rPr>
        <w:t>Phòng Giáo dục và Đào tạo chỉ đạo các trường t</w:t>
      </w:r>
      <w:r w:rsidRPr="00AC38BA">
        <w:rPr>
          <w:color w:val="000000" w:themeColor="text1"/>
          <w:sz w:val="27"/>
          <w:szCs w:val="27"/>
        </w:rPr>
        <w:t>riển khai nhiều hoạt động tuyên truyền, tìm hiểu, thực hiện an toàn giao thông như: vận động ký cam kết không vi phạm luật giao thông đường bộ, khuyến khích sử dụng các phương tiện giao thông công cộng làm phương tiện đi lại thường xuyên, tham gia thực hiện chương trình cổng trường an toàn giao thông</w:t>
      </w:r>
      <w:r w:rsidRPr="00AC38BA">
        <w:rPr>
          <w:color w:val="000000" w:themeColor="text1"/>
          <w:sz w:val="27"/>
          <w:szCs w:val="27"/>
          <w:lang w:val="en-US"/>
        </w:rPr>
        <w:t>.</w:t>
      </w:r>
    </w:p>
    <w:p w:rsidR="007874FF" w:rsidRPr="00AC38BA" w:rsidRDefault="00952EC0" w:rsidP="00AC38BA">
      <w:pPr>
        <w:tabs>
          <w:tab w:val="left" w:pos="560"/>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rPr>
        <w:t xml:space="preserve">Tiếp tục triển khai tham gia cuộc thi “An toàn giao thông cho nụ cười ngày mai”, diễn đàn “Trẻ em với an toàn giao thông”, hưởng ứng “Tuần lễ an toàn giao thông đường bộ toàn cầu”, “Tháng quốc tế đi bộ đến trường”, </w:t>
      </w:r>
      <w:r w:rsidRPr="00AC38BA">
        <w:rPr>
          <w:color w:val="000000" w:themeColor="text1"/>
          <w:spacing w:val="-3"/>
          <w:sz w:val="27"/>
          <w:szCs w:val="27"/>
        </w:rPr>
        <w:t xml:space="preserve">“Lễ </w:t>
      </w:r>
      <w:r w:rsidRPr="00AC38BA">
        <w:rPr>
          <w:color w:val="000000" w:themeColor="text1"/>
          <w:sz w:val="27"/>
          <w:szCs w:val="27"/>
        </w:rPr>
        <w:t>tưởng niệm nạn nhân bị tai nạn giao thông”.</w:t>
      </w:r>
    </w:p>
    <w:p w:rsidR="007874FF" w:rsidRPr="00AC38BA" w:rsidRDefault="00952EC0" w:rsidP="00AC38BA">
      <w:pPr>
        <w:tabs>
          <w:tab w:val="left" w:pos="560"/>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lang w:eastAsia="zh-CN"/>
        </w:rPr>
        <w:t>Xây dựng</w:t>
      </w:r>
      <w:r w:rsidRPr="00AC38BA">
        <w:rPr>
          <w:color w:val="000000" w:themeColor="text1"/>
          <w:sz w:val="27"/>
          <w:szCs w:val="27"/>
          <w:lang w:val="en-US" w:eastAsia="zh-CN"/>
        </w:rPr>
        <w:t xml:space="preserve"> và</w:t>
      </w:r>
      <w:r w:rsidRPr="00AC38BA">
        <w:rPr>
          <w:color w:val="000000" w:themeColor="text1"/>
          <w:sz w:val="27"/>
          <w:szCs w:val="27"/>
          <w:lang w:eastAsia="zh-CN"/>
        </w:rPr>
        <w:t xml:space="preserve"> tổ chức thực hiện Quy chế phối hợp giữa Phòng Giáo dục và Đào tạo với Công an </w:t>
      </w:r>
      <w:r w:rsidRPr="00AC38BA">
        <w:rPr>
          <w:color w:val="000000" w:themeColor="text1"/>
          <w:sz w:val="27"/>
          <w:szCs w:val="27"/>
          <w:lang w:val="en-US" w:eastAsia="zh-CN"/>
        </w:rPr>
        <w:t>Q</w:t>
      </w:r>
      <w:r w:rsidRPr="00AC38BA">
        <w:rPr>
          <w:color w:val="000000" w:themeColor="text1"/>
          <w:sz w:val="27"/>
          <w:szCs w:val="27"/>
          <w:lang w:eastAsia="zh-CN"/>
        </w:rPr>
        <w:t xml:space="preserve">uận </w:t>
      </w:r>
      <w:r w:rsidRPr="00AC38BA">
        <w:rPr>
          <w:color w:val="000000" w:themeColor="text1"/>
          <w:sz w:val="27"/>
          <w:szCs w:val="27"/>
          <w:lang w:val="en-US" w:eastAsia="zh-CN"/>
        </w:rPr>
        <w:t xml:space="preserve">10 </w:t>
      </w:r>
      <w:r w:rsidRPr="00AC38BA">
        <w:rPr>
          <w:color w:val="000000" w:themeColor="text1"/>
          <w:sz w:val="27"/>
          <w:szCs w:val="27"/>
          <w:lang w:eastAsia="zh-CN"/>
        </w:rPr>
        <w:t>giai đoạn 2021 - 2025; đảm bảo thực hiện tốt nhiệm vụ bảo vệ an ninh quốc gia và bảo đảm trật tự, an toàn xã hội, đấu tranh phòng, chống tội phạm, vi phạm pháp luật khác trong ngành Giáo dục trên địa bàn quận.</w:t>
      </w:r>
      <w:r w:rsidRPr="00AC38BA">
        <w:rPr>
          <w:color w:val="000000" w:themeColor="text1"/>
          <w:sz w:val="27"/>
          <w:szCs w:val="27"/>
          <w:lang w:val="en-US" w:eastAsia="zh-CN"/>
        </w:rPr>
        <w:t xml:space="preserve"> </w:t>
      </w:r>
      <w:r w:rsidRPr="00AC38BA">
        <w:rPr>
          <w:color w:val="000000" w:themeColor="text1"/>
          <w:sz w:val="27"/>
          <w:szCs w:val="27"/>
          <w:lang w:val="en-US"/>
        </w:rPr>
        <w:t>P</w:t>
      </w:r>
      <w:r w:rsidRPr="00AC38BA">
        <w:rPr>
          <w:color w:val="000000" w:themeColor="text1"/>
          <w:sz w:val="27"/>
          <w:szCs w:val="27"/>
        </w:rPr>
        <w:t>hối hợp với Phòng Lao động</w:t>
      </w:r>
      <w:r w:rsidRPr="00AC38BA">
        <w:rPr>
          <w:color w:val="000000" w:themeColor="text1"/>
          <w:sz w:val="27"/>
          <w:szCs w:val="27"/>
          <w:lang w:val="en-US"/>
        </w:rPr>
        <w:t xml:space="preserve"> -</w:t>
      </w:r>
      <w:r w:rsidRPr="00AC38BA">
        <w:rPr>
          <w:color w:val="000000" w:themeColor="text1"/>
          <w:sz w:val="27"/>
          <w:szCs w:val="27"/>
        </w:rPr>
        <w:t xml:space="preserve"> Thương binh và Xã hội về</w:t>
      </w:r>
      <w:r w:rsidRPr="00AC38BA">
        <w:rPr>
          <w:color w:val="000000" w:themeColor="text1"/>
          <w:sz w:val="27"/>
          <w:szCs w:val="27"/>
          <w:lang w:val="en-US"/>
        </w:rPr>
        <w:t xml:space="preserve"> t</w:t>
      </w:r>
      <w:r w:rsidRPr="00AC38BA">
        <w:rPr>
          <w:color w:val="000000" w:themeColor="text1"/>
          <w:sz w:val="27"/>
          <w:szCs w:val="27"/>
        </w:rPr>
        <w:t>ăng cường công tác bảo đảm an toàn trường học</w:t>
      </w:r>
      <w:r w:rsidRPr="00AC38BA">
        <w:rPr>
          <w:color w:val="000000" w:themeColor="text1"/>
          <w:sz w:val="27"/>
          <w:szCs w:val="27"/>
          <w:lang w:val="en-US"/>
        </w:rPr>
        <w:t>,</w:t>
      </w:r>
      <w:r w:rsidRPr="00AC38BA">
        <w:rPr>
          <w:color w:val="000000" w:themeColor="text1"/>
          <w:sz w:val="27"/>
          <w:szCs w:val="27"/>
        </w:rPr>
        <w:t xml:space="preserve"> phòng chống bạo lực, xâm hại trẻ em trong các cơ sở giáo dục mầm non, giáo dục phổ thông.</w:t>
      </w:r>
    </w:p>
    <w:p w:rsidR="007874FF" w:rsidRPr="00AC38BA" w:rsidRDefault="00952EC0" w:rsidP="00AC38BA">
      <w:pPr>
        <w:tabs>
          <w:tab w:val="left" w:pos="560"/>
        </w:tabs>
        <w:spacing w:before="0" w:line="276" w:lineRule="auto"/>
        <w:jc w:val="both"/>
        <w:rPr>
          <w:rFonts w:eastAsia="TimesNewRomanPSMT"/>
          <w:color w:val="000000" w:themeColor="text1"/>
          <w:sz w:val="27"/>
          <w:szCs w:val="27"/>
          <w:lang w:eastAsia="zh-CN" w:bidi="ar"/>
        </w:rPr>
      </w:pPr>
      <w:r w:rsidRPr="00AC38BA">
        <w:rPr>
          <w:color w:val="000000" w:themeColor="text1"/>
          <w:sz w:val="27"/>
          <w:szCs w:val="27"/>
          <w:lang w:val="en-US"/>
        </w:rPr>
        <w:tab/>
      </w:r>
      <w:r w:rsidRPr="00AC38BA">
        <w:rPr>
          <w:rFonts w:eastAsia="Times New Roman"/>
          <w:color w:val="000000" w:themeColor="text1"/>
          <w:sz w:val="27"/>
          <w:szCs w:val="27"/>
        </w:rPr>
        <w:t>C</w:t>
      </w:r>
      <w:r w:rsidRPr="00AC38BA">
        <w:rPr>
          <w:rFonts w:eastAsia="Times New Roman"/>
          <w:color w:val="000000" w:themeColor="text1"/>
          <w:sz w:val="27"/>
          <w:szCs w:val="27"/>
          <w:lang w:val="en-US"/>
        </w:rPr>
        <w:t>ác</w:t>
      </w:r>
      <w:r w:rsidRPr="00AC38BA">
        <w:rPr>
          <w:rFonts w:eastAsia="Times New Roman"/>
          <w:color w:val="000000" w:themeColor="text1"/>
          <w:sz w:val="27"/>
          <w:szCs w:val="27"/>
        </w:rPr>
        <w:t xml:space="preserve"> </w:t>
      </w:r>
      <w:r w:rsidRPr="00AC38BA">
        <w:rPr>
          <w:rFonts w:eastAsia="Times New Roman"/>
          <w:color w:val="000000" w:themeColor="text1"/>
          <w:sz w:val="27"/>
          <w:szCs w:val="27"/>
          <w:lang w:val="en-US"/>
        </w:rPr>
        <w:t xml:space="preserve">trường </w:t>
      </w:r>
      <w:r w:rsidRPr="00AC38BA">
        <w:rPr>
          <w:color w:val="000000" w:themeColor="text1"/>
          <w:sz w:val="27"/>
          <w:szCs w:val="27"/>
        </w:rPr>
        <w:t>tăng cường các hoạt động tuyên truyền phòng, chống tội phạm, tệ nạn</w:t>
      </w:r>
      <w:r w:rsidRPr="00AC38BA">
        <w:rPr>
          <w:rFonts w:eastAsia="Times New Roman"/>
          <w:color w:val="000000" w:themeColor="text1"/>
          <w:sz w:val="27"/>
          <w:szCs w:val="27"/>
        </w:rPr>
        <w:t xml:space="preserve"> chủ động phối hợp với cảnh sát Phòng cháy chữa cháy xây dựng phương án thoát hiểm và tiến hành diễn tập phòng cháy chữa cháy tại đơn vị</w:t>
      </w:r>
      <w:r w:rsidRPr="00AC38BA">
        <w:rPr>
          <w:rFonts w:eastAsia="Times New Roman"/>
          <w:color w:val="000000" w:themeColor="text1"/>
          <w:sz w:val="27"/>
          <w:szCs w:val="27"/>
          <w:lang w:val="en-US"/>
        </w:rPr>
        <w:t>;</w:t>
      </w:r>
      <w:r w:rsidRPr="00AC38BA">
        <w:rPr>
          <w:rFonts w:eastAsia="Times New Roman"/>
          <w:color w:val="000000" w:themeColor="text1"/>
          <w:sz w:val="27"/>
          <w:szCs w:val="27"/>
        </w:rPr>
        <w:t xml:space="preserve"> </w:t>
      </w:r>
      <w:r w:rsidRPr="00AC38BA">
        <w:rPr>
          <w:rFonts w:eastAsia="Times New Roman"/>
          <w:color w:val="000000" w:themeColor="text1"/>
          <w:sz w:val="27"/>
          <w:szCs w:val="27"/>
          <w:lang w:val="en-US"/>
        </w:rPr>
        <w:t>c</w:t>
      </w:r>
      <w:r w:rsidRPr="00AC38BA">
        <w:rPr>
          <w:rFonts w:eastAsia="TimesNewRomanPSMT"/>
          <w:color w:val="000000" w:themeColor="text1"/>
          <w:sz w:val="27"/>
          <w:szCs w:val="27"/>
          <w:lang w:eastAsia="zh-CN" w:bidi="ar"/>
        </w:rPr>
        <w:t xml:space="preserve">ó kế hoạch rà soát, </w:t>
      </w:r>
      <w:r w:rsidRPr="00AC38BA">
        <w:rPr>
          <w:rFonts w:eastAsia="TimesNewRomanPSMT"/>
          <w:color w:val="000000" w:themeColor="text1"/>
          <w:sz w:val="27"/>
          <w:szCs w:val="27"/>
          <w:lang w:eastAsia="zh-CN" w:bidi="ar"/>
        </w:rPr>
        <w:lastRenderedPageBreak/>
        <w:t>kiểm tra toàn bộ hệ thống cơ sở vật chất trường lớp, kịp thời sửa chữa, hoặc đề xuất cấp có thẩm quyền phương án sửa chữa, thay thế, khắc phục tình trạng cơ sở vật chất</w:t>
      </w:r>
      <w:r w:rsidRPr="00AC38BA">
        <w:rPr>
          <w:rFonts w:eastAsia="TimesNewRomanPSMT"/>
          <w:color w:val="000000" w:themeColor="text1"/>
          <w:sz w:val="27"/>
          <w:szCs w:val="27"/>
          <w:lang w:val="en-US" w:eastAsia="zh-CN" w:bidi="ar"/>
        </w:rPr>
        <w:t xml:space="preserve"> </w:t>
      </w:r>
      <w:r w:rsidRPr="00AC38BA">
        <w:rPr>
          <w:rFonts w:eastAsia="TimesNewRomanPSMT"/>
          <w:color w:val="000000" w:themeColor="text1"/>
          <w:sz w:val="27"/>
          <w:szCs w:val="27"/>
          <w:lang w:eastAsia="zh-CN" w:bidi="ar"/>
        </w:rPr>
        <w:t xml:space="preserve">đã </w:t>
      </w:r>
      <w:r w:rsidRPr="00AC38BA">
        <w:rPr>
          <w:rFonts w:eastAsia="TimesNewRomanPSMT"/>
          <w:color w:val="000000" w:themeColor="text1"/>
          <w:sz w:val="27"/>
          <w:szCs w:val="27"/>
          <w:lang w:val="en-US" w:eastAsia="zh-CN" w:bidi="ar"/>
        </w:rPr>
        <w:t>xuống cấp,</w:t>
      </w:r>
      <w:r w:rsidRPr="00AC38BA">
        <w:rPr>
          <w:rFonts w:eastAsia="TimesNewRomanPSMT"/>
          <w:color w:val="000000" w:themeColor="text1"/>
          <w:sz w:val="27"/>
          <w:szCs w:val="27"/>
          <w:lang w:eastAsia="zh-CN" w:bidi="ar"/>
        </w:rPr>
        <w:t xml:space="preserve"> có nguy cơ xảy ra tai nạn, nhằm đảm bảo an toàn tuyệt đối cho trẻ em, học sinh. </w:t>
      </w:r>
    </w:p>
    <w:p w:rsidR="007874FF" w:rsidRPr="00AC38BA" w:rsidRDefault="00952EC0" w:rsidP="00AC38BA">
      <w:pPr>
        <w:tabs>
          <w:tab w:val="left" w:pos="560"/>
        </w:tabs>
        <w:spacing w:before="0" w:line="276" w:lineRule="auto"/>
        <w:jc w:val="both"/>
        <w:rPr>
          <w:color w:val="000000" w:themeColor="text1"/>
          <w:sz w:val="27"/>
          <w:szCs w:val="27"/>
          <w:lang w:val="pt-BR"/>
        </w:rPr>
      </w:pPr>
      <w:r w:rsidRPr="00AC38BA">
        <w:rPr>
          <w:rFonts w:eastAsia="TimesNewRomanPSMT"/>
          <w:color w:val="000000" w:themeColor="text1"/>
          <w:sz w:val="27"/>
          <w:szCs w:val="27"/>
          <w:lang w:val="en-US" w:eastAsia="zh-CN" w:bidi="ar"/>
        </w:rPr>
        <w:tab/>
        <w:t xml:space="preserve">Trong năm học 2020 - 2021, </w:t>
      </w:r>
      <w:r w:rsidRPr="00AC38BA">
        <w:rPr>
          <w:color w:val="000000" w:themeColor="text1"/>
          <w:sz w:val="27"/>
          <w:szCs w:val="27"/>
          <w:lang w:val="en-US" w:eastAsia="zh-CN"/>
        </w:rPr>
        <w:t>100</w:t>
      </w:r>
      <w:r w:rsidRPr="00AC38BA">
        <w:rPr>
          <w:color w:val="000000" w:themeColor="text1"/>
          <w:sz w:val="27"/>
          <w:szCs w:val="27"/>
        </w:rPr>
        <w:t xml:space="preserve">% trường được </w:t>
      </w:r>
      <w:r w:rsidRPr="00AC38BA">
        <w:rPr>
          <w:color w:val="000000" w:themeColor="text1"/>
          <w:sz w:val="27"/>
          <w:szCs w:val="27"/>
          <w:lang w:val="en-US"/>
        </w:rPr>
        <w:t>Ủy ban nhân dân Quận 10 côn</w:t>
      </w:r>
      <w:r w:rsidRPr="00AC38BA">
        <w:rPr>
          <w:color w:val="000000" w:themeColor="text1"/>
          <w:sz w:val="27"/>
          <w:szCs w:val="27"/>
        </w:rPr>
        <w:t>g nhận Trường học an toàn phòng, chống tai nạn thương tích.</w:t>
      </w:r>
    </w:p>
    <w:p w:rsidR="007874FF" w:rsidRPr="00AC38BA" w:rsidRDefault="00952EC0" w:rsidP="00AC38BA">
      <w:pPr>
        <w:spacing w:before="0" w:line="276" w:lineRule="auto"/>
        <w:jc w:val="both"/>
        <w:rPr>
          <w:b/>
          <w:color w:val="000000" w:themeColor="text1"/>
          <w:sz w:val="27"/>
          <w:szCs w:val="27"/>
        </w:rPr>
      </w:pPr>
      <w:r w:rsidRPr="00AC38BA">
        <w:rPr>
          <w:b/>
          <w:color w:val="000000" w:themeColor="text1"/>
          <w:sz w:val="27"/>
          <w:szCs w:val="27"/>
          <w:lang w:val="en-US"/>
        </w:rPr>
        <w:t xml:space="preserve">1.4. </w:t>
      </w:r>
      <w:r w:rsidRPr="00AC38BA">
        <w:rPr>
          <w:b/>
          <w:color w:val="000000" w:themeColor="text1"/>
          <w:sz w:val="27"/>
          <w:szCs w:val="27"/>
        </w:rPr>
        <w:t>Hoạt động văn hóa nghệ thuật, thể thao học đường</w:t>
      </w:r>
    </w:p>
    <w:p w:rsidR="007874FF" w:rsidRPr="00AC38BA" w:rsidRDefault="00952EC0" w:rsidP="00AC38BA">
      <w:pPr>
        <w:spacing w:before="0" w:line="276" w:lineRule="auto"/>
        <w:ind w:firstLine="560"/>
        <w:jc w:val="both"/>
        <w:rPr>
          <w:color w:val="000000" w:themeColor="text1"/>
          <w:sz w:val="27"/>
          <w:szCs w:val="27"/>
          <w:lang w:eastAsia="zh-CN"/>
        </w:rPr>
      </w:pPr>
      <w:r w:rsidRPr="00AC38BA">
        <w:rPr>
          <w:color w:val="000000" w:themeColor="text1"/>
          <w:sz w:val="27"/>
          <w:szCs w:val="27"/>
          <w:lang w:val="en-US"/>
        </w:rPr>
        <w:t>Trong năm học 2020 - 2021, các đơn vị t</w:t>
      </w:r>
      <w:r w:rsidRPr="00AC38BA">
        <w:rPr>
          <w:color w:val="000000" w:themeColor="text1"/>
          <w:sz w:val="27"/>
          <w:szCs w:val="27"/>
          <w:lang w:val="es-MX"/>
        </w:rPr>
        <w:t>hường xuyên tổ chức các hoạt động văn hóa, văn nghệ trong các trường học; khuyến khích học sinh tham gia các hoạt động văn hóa nghệ thuật, văn hóa quần chúng</w:t>
      </w:r>
      <w:r w:rsidRPr="00AC38BA">
        <w:rPr>
          <w:color w:val="000000" w:themeColor="text1"/>
          <w:sz w:val="27"/>
          <w:szCs w:val="27"/>
          <w:lang w:val="en-US"/>
        </w:rPr>
        <w:t xml:space="preserve">, </w:t>
      </w:r>
      <w:r w:rsidRPr="00AC38BA">
        <w:rPr>
          <w:color w:val="000000" w:themeColor="text1"/>
          <w:sz w:val="27"/>
          <w:szCs w:val="27"/>
          <w:lang w:eastAsia="zh-CN"/>
        </w:rPr>
        <w:t>qua các hình thức: lồng ghép trong các tiết học, sinh hoạt chuyên đề, tổ chức biểu diễn nghệ thuật truyền thống dân tộc dưới cờ; tổ chức hội thi. Qua đó, nâng cao nhận thức cho đối tượng học sinh về tiếp thu và kế thừa những bản sắc, tinh hoa của văn hóa – nghệ thuật truyền thống, góp phần xây dựng nền văn hóa đậm đà bản sắc dân tộc.</w:t>
      </w:r>
    </w:p>
    <w:p w:rsidR="007874FF" w:rsidRPr="00AC38BA" w:rsidRDefault="00952EC0" w:rsidP="00AC38BA">
      <w:pPr>
        <w:spacing w:before="0" w:line="276" w:lineRule="auto"/>
        <w:ind w:firstLine="560"/>
        <w:jc w:val="both"/>
        <w:rPr>
          <w:color w:val="000000" w:themeColor="text1"/>
          <w:sz w:val="27"/>
          <w:szCs w:val="27"/>
          <w:lang w:val="es-MX"/>
        </w:rPr>
      </w:pPr>
      <w:r w:rsidRPr="00AC38BA">
        <w:rPr>
          <w:color w:val="000000" w:themeColor="text1"/>
          <w:sz w:val="27"/>
          <w:szCs w:val="27"/>
          <w:lang w:val="en-US" w:eastAsia="zh-CN"/>
        </w:rPr>
        <w:t>Tiếp tục n</w:t>
      </w:r>
      <w:r w:rsidRPr="00AC38BA">
        <w:rPr>
          <w:color w:val="000000" w:themeColor="text1"/>
          <w:sz w:val="27"/>
          <w:szCs w:val="27"/>
          <w:lang w:val="es-MX"/>
        </w:rPr>
        <w:t>âng cao chất lượng hoạt động câu lạc bộ thể thao trong nhà trường. Tiếp tục triển khai tập thể dục buổi sáng, thể dục giữa giờ, bài võ cổ truyền theo hướng dẫn của Bộ GDĐT; Tổ chức giải thể thao học sinh cấp quận với 100% học sinh các trường tiểu học, THCS tham gia; tuyển chọn lực lượng tham dự Hội khỏe Phù Đổng cấp thành phố.</w:t>
      </w:r>
    </w:p>
    <w:p w:rsidR="007874FF" w:rsidRPr="00AC38BA" w:rsidRDefault="00952EC0" w:rsidP="00AC38BA">
      <w:pPr>
        <w:spacing w:before="0" w:line="276" w:lineRule="auto"/>
        <w:ind w:firstLine="560"/>
        <w:jc w:val="both"/>
        <w:rPr>
          <w:color w:val="000000" w:themeColor="text1"/>
          <w:sz w:val="27"/>
          <w:szCs w:val="27"/>
        </w:rPr>
      </w:pPr>
      <w:r w:rsidRPr="00AC38BA">
        <w:rPr>
          <w:color w:val="000000" w:themeColor="text1"/>
          <w:sz w:val="27"/>
          <w:szCs w:val="27"/>
          <w:lang w:val="es-MX"/>
        </w:rPr>
        <w:t xml:space="preserve">Ký </w:t>
      </w:r>
      <w:r w:rsidRPr="00AC38BA">
        <w:rPr>
          <w:color w:val="000000" w:themeColor="text1"/>
          <w:sz w:val="27"/>
          <w:szCs w:val="27"/>
        </w:rPr>
        <w:t xml:space="preserve">kết liên tịch với Trung tâm </w:t>
      </w:r>
      <w:r w:rsidRPr="00AC38BA">
        <w:rPr>
          <w:color w:val="000000" w:themeColor="text1"/>
          <w:sz w:val="27"/>
          <w:szCs w:val="27"/>
          <w:lang w:val="en-US"/>
        </w:rPr>
        <w:t>T</w:t>
      </w:r>
      <w:r w:rsidRPr="00AC38BA">
        <w:rPr>
          <w:color w:val="000000" w:themeColor="text1"/>
          <w:sz w:val="27"/>
          <w:szCs w:val="27"/>
        </w:rPr>
        <w:t xml:space="preserve">hể dục thể thao </w:t>
      </w:r>
      <w:r w:rsidRPr="00AC38BA">
        <w:rPr>
          <w:color w:val="000000" w:themeColor="text1"/>
          <w:sz w:val="27"/>
          <w:szCs w:val="27"/>
          <w:lang w:val="en-US"/>
        </w:rPr>
        <w:t>Q</w:t>
      </w:r>
      <w:r w:rsidRPr="00AC38BA">
        <w:rPr>
          <w:color w:val="000000" w:themeColor="text1"/>
          <w:sz w:val="27"/>
          <w:szCs w:val="27"/>
        </w:rPr>
        <w:t>uận</w:t>
      </w:r>
      <w:r w:rsidRPr="00AC38BA">
        <w:rPr>
          <w:color w:val="000000" w:themeColor="text1"/>
          <w:sz w:val="27"/>
          <w:szCs w:val="27"/>
          <w:lang w:val="en-US"/>
        </w:rPr>
        <w:t xml:space="preserve"> 10</w:t>
      </w:r>
      <w:r w:rsidRPr="00AC38BA">
        <w:rPr>
          <w:color w:val="000000" w:themeColor="text1"/>
          <w:sz w:val="27"/>
          <w:szCs w:val="27"/>
        </w:rPr>
        <w:t xml:space="preserve"> nhằm tăng cường các nguồn lực nâng cao chất lượng hoạt động giáo dục thể chất và phong trào thể thao trường học</w:t>
      </w:r>
      <w:r w:rsidRPr="00AC38BA">
        <w:rPr>
          <w:color w:val="000000" w:themeColor="text1"/>
          <w:sz w:val="27"/>
          <w:szCs w:val="27"/>
          <w:lang w:val="en-US"/>
        </w:rPr>
        <w:t>, đ</w:t>
      </w:r>
      <w:r w:rsidRPr="00AC38BA">
        <w:rPr>
          <w:bCs/>
          <w:color w:val="000000" w:themeColor="text1"/>
          <w:kern w:val="36"/>
          <w:sz w:val="27"/>
          <w:szCs w:val="27"/>
          <w:lang w:val="en-US"/>
        </w:rPr>
        <w:t>ẩy mạnh việc thực hiện</w:t>
      </w:r>
      <w:r w:rsidRPr="00AC38BA">
        <w:rPr>
          <w:bCs/>
          <w:color w:val="000000" w:themeColor="text1"/>
          <w:kern w:val="36"/>
          <w:sz w:val="27"/>
          <w:szCs w:val="27"/>
        </w:rPr>
        <w:t xml:space="preserve"> kế hoạch </w:t>
      </w:r>
      <w:r w:rsidRPr="00AC38BA">
        <w:rPr>
          <w:bCs/>
          <w:color w:val="000000" w:themeColor="text1"/>
          <w:sz w:val="27"/>
          <w:szCs w:val="27"/>
        </w:rPr>
        <w:t>phổ cập bơi an toàn và phòng chống đuối nước</w:t>
      </w:r>
      <w:r w:rsidRPr="00AC38BA">
        <w:rPr>
          <w:bCs/>
          <w:color w:val="000000" w:themeColor="text1"/>
          <w:sz w:val="27"/>
          <w:szCs w:val="27"/>
          <w:lang w:val="en-US"/>
        </w:rPr>
        <w:t xml:space="preserve"> cho học sinh</w:t>
      </w:r>
      <w:r w:rsidRPr="00AC38BA">
        <w:rPr>
          <w:bCs/>
          <w:color w:val="000000" w:themeColor="text1"/>
          <w:sz w:val="27"/>
          <w:szCs w:val="27"/>
        </w:rPr>
        <w:t xml:space="preserve"> giai đoạn 2019</w:t>
      </w:r>
      <w:r w:rsidR="00986A47">
        <w:rPr>
          <w:bCs/>
          <w:color w:val="000000" w:themeColor="text1"/>
          <w:sz w:val="27"/>
          <w:szCs w:val="27"/>
          <w:lang w:val="en-US"/>
        </w:rPr>
        <w:t xml:space="preserve"> </w:t>
      </w:r>
      <w:r w:rsidR="00986A47">
        <w:rPr>
          <w:bCs/>
          <w:color w:val="000000" w:themeColor="text1"/>
          <w:sz w:val="27"/>
          <w:szCs w:val="27"/>
        </w:rPr>
        <w:t>–</w:t>
      </w:r>
      <w:r w:rsidR="00986A47">
        <w:rPr>
          <w:bCs/>
          <w:color w:val="000000" w:themeColor="text1"/>
          <w:sz w:val="27"/>
          <w:szCs w:val="27"/>
          <w:lang w:val="en-US"/>
        </w:rPr>
        <w:t xml:space="preserve"> </w:t>
      </w:r>
      <w:r w:rsidRPr="00AC38BA">
        <w:rPr>
          <w:bCs/>
          <w:color w:val="000000" w:themeColor="text1"/>
          <w:sz w:val="27"/>
          <w:szCs w:val="27"/>
        </w:rPr>
        <w:t>2022</w:t>
      </w:r>
      <w:r w:rsidRPr="00AC38BA">
        <w:rPr>
          <w:bCs/>
          <w:color w:val="000000" w:themeColor="text1"/>
          <w:sz w:val="27"/>
          <w:szCs w:val="27"/>
          <w:lang w:val="en-US"/>
        </w:rPr>
        <w:t>.</w:t>
      </w:r>
    </w:p>
    <w:p w:rsidR="007874FF" w:rsidRPr="00AC38BA" w:rsidRDefault="00952EC0" w:rsidP="00AC38BA">
      <w:pPr>
        <w:spacing w:before="0" w:line="276" w:lineRule="auto"/>
        <w:jc w:val="both"/>
        <w:rPr>
          <w:b/>
          <w:bCs/>
          <w:color w:val="000000" w:themeColor="text1"/>
          <w:sz w:val="27"/>
          <w:szCs w:val="27"/>
          <w:lang w:val="es-BO"/>
        </w:rPr>
      </w:pPr>
      <w:r w:rsidRPr="00AC38BA">
        <w:rPr>
          <w:b/>
          <w:color w:val="000000" w:themeColor="text1"/>
          <w:sz w:val="27"/>
          <w:szCs w:val="27"/>
          <w:lang w:val="es-BO"/>
        </w:rPr>
        <w:t>2.Tiếp tục nâng cao hiệu lực, hiệu quả công tác quản lý giáo dục</w:t>
      </w:r>
    </w:p>
    <w:p w:rsidR="007874FF" w:rsidRPr="00AC38BA" w:rsidRDefault="00952EC0" w:rsidP="00AC38BA">
      <w:pPr>
        <w:pStyle w:val="M1"/>
        <w:numPr>
          <w:ilvl w:val="0"/>
          <w:numId w:val="0"/>
        </w:numPr>
        <w:tabs>
          <w:tab w:val="left" w:pos="426"/>
        </w:tabs>
        <w:spacing w:before="0" w:after="0" w:line="276" w:lineRule="auto"/>
        <w:rPr>
          <w:b/>
          <w:i w:val="0"/>
          <w:color w:val="000000" w:themeColor="text1"/>
          <w:sz w:val="27"/>
          <w:szCs w:val="27"/>
        </w:rPr>
      </w:pPr>
      <w:r w:rsidRPr="00AC38BA">
        <w:rPr>
          <w:b/>
          <w:i w:val="0"/>
          <w:color w:val="000000" w:themeColor="text1"/>
          <w:sz w:val="27"/>
          <w:szCs w:val="27"/>
          <w:lang w:val="es-BO"/>
        </w:rPr>
        <w:t xml:space="preserve">2.1.Tiếp tục triển khai, thực hiện Chương trình hành động về đổi mới căn bản, toàn diện GD-ĐT  </w:t>
      </w:r>
    </w:p>
    <w:p w:rsidR="007874FF" w:rsidRPr="00AC38BA" w:rsidRDefault="00952EC0" w:rsidP="00AC38BA">
      <w:pPr>
        <w:pStyle w:val="M1"/>
        <w:numPr>
          <w:ilvl w:val="0"/>
          <w:numId w:val="0"/>
        </w:numPr>
        <w:tabs>
          <w:tab w:val="clear" w:pos="709"/>
          <w:tab w:val="left" w:pos="567"/>
        </w:tabs>
        <w:spacing w:before="0" w:after="0" w:line="276" w:lineRule="auto"/>
        <w:rPr>
          <w:i w:val="0"/>
          <w:color w:val="000000" w:themeColor="text1"/>
          <w:sz w:val="27"/>
          <w:szCs w:val="27"/>
          <w:lang w:val="es-BO"/>
        </w:rPr>
      </w:pPr>
      <w:r w:rsidRPr="00AC38BA">
        <w:rPr>
          <w:i w:val="0"/>
          <w:color w:val="000000" w:themeColor="text1"/>
          <w:sz w:val="27"/>
          <w:szCs w:val="27"/>
          <w:lang w:val="es-BO"/>
        </w:rPr>
        <w:tab/>
        <w:t xml:space="preserve">Thực hiện tốt các nội dung Nghị quyết số 29-NQ/TW của Hội nghị Trung ương 8 - Khóa XI về "Đổi mới căn bản, toàn diện GD và ĐT, đáp ứng yêu cầu công nghiệp hóa, hiện đại hóa trong điều kiện kinh tế thị trường định hướng xã hội chủ nghĩa và hội nhập quốc tế". </w:t>
      </w:r>
    </w:p>
    <w:p w:rsidR="007874FF" w:rsidRPr="00AC38BA" w:rsidRDefault="00952EC0" w:rsidP="00AC38BA">
      <w:pPr>
        <w:pStyle w:val="M1"/>
        <w:numPr>
          <w:ilvl w:val="0"/>
          <w:numId w:val="0"/>
        </w:numPr>
        <w:tabs>
          <w:tab w:val="left" w:pos="567"/>
        </w:tabs>
        <w:spacing w:before="0" w:after="0" w:line="276" w:lineRule="auto"/>
        <w:rPr>
          <w:b/>
          <w:i w:val="0"/>
          <w:color w:val="000000" w:themeColor="text1"/>
          <w:sz w:val="27"/>
          <w:szCs w:val="27"/>
        </w:rPr>
      </w:pPr>
      <w:r w:rsidRPr="00AC38BA">
        <w:rPr>
          <w:i w:val="0"/>
          <w:color w:val="000000" w:themeColor="text1"/>
          <w:sz w:val="27"/>
          <w:szCs w:val="27"/>
          <w:lang w:val="es-BO"/>
        </w:rPr>
        <w:tab/>
        <w:t>Ngành GD-ĐT đã phối hợp với Ban Tuyên giáo Quận ủy hướng dẫn các đơn vị tổ chức bồi dưỡng chính trị hè (tháng 8/2021). Tổ chức tốt các hoạt động trong và ngoài nhà trường nhằm thực hiện tốt mục tiêu giáo dục đào tạo theo từng cấp học, ngành học.</w:t>
      </w:r>
    </w:p>
    <w:p w:rsidR="007874FF" w:rsidRPr="00AC38BA" w:rsidRDefault="00952EC0" w:rsidP="00AC38BA">
      <w:pPr>
        <w:spacing w:before="0" w:line="276" w:lineRule="auto"/>
        <w:jc w:val="both"/>
        <w:rPr>
          <w:b/>
          <w:color w:val="000000" w:themeColor="text1"/>
          <w:spacing w:val="-6"/>
          <w:sz w:val="27"/>
          <w:szCs w:val="27"/>
          <w:lang w:val="es-BO"/>
        </w:rPr>
      </w:pPr>
      <w:r w:rsidRPr="00AC38BA">
        <w:rPr>
          <w:b/>
          <w:color w:val="000000" w:themeColor="text1"/>
          <w:sz w:val="27"/>
          <w:szCs w:val="27"/>
          <w:lang w:val="es-BO"/>
        </w:rPr>
        <w:t xml:space="preserve">2.2. </w:t>
      </w:r>
      <w:r w:rsidRPr="00AC38BA">
        <w:rPr>
          <w:b/>
          <w:color w:val="000000" w:themeColor="text1"/>
          <w:spacing w:val="-6"/>
          <w:sz w:val="27"/>
          <w:szCs w:val="27"/>
          <w:lang w:val="es-BO"/>
        </w:rPr>
        <w:t>Thực hiện có hiệu quả Đề án “Phổ cập và nâng cao năng lực sử dụng tiếng Anh cho HS phổ thông”</w:t>
      </w:r>
      <w:r w:rsidRPr="00AC38BA">
        <w:rPr>
          <w:color w:val="000000" w:themeColor="text1"/>
          <w:spacing w:val="-6"/>
          <w:sz w:val="27"/>
          <w:szCs w:val="27"/>
          <w:lang w:val="es-BO"/>
        </w:rPr>
        <w:t xml:space="preserve"> </w:t>
      </w:r>
    </w:p>
    <w:p w:rsidR="007874FF" w:rsidRPr="00AC38BA" w:rsidRDefault="00952EC0" w:rsidP="00AC38BA">
      <w:pPr>
        <w:spacing w:before="0" w:line="276" w:lineRule="auto"/>
        <w:ind w:firstLine="567"/>
        <w:jc w:val="both"/>
        <w:rPr>
          <w:b/>
          <w:color w:val="000000" w:themeColor="text1"/>
          <w:spacing w:val="-6"/>
          <w:sz w:val="27"/>
          <w:szCs w:val="27"/>
          <w:lang w:val="es-BO"/>
        </w:rPr>
      </w:pPr>
      <w:r w:rsidRPr="00AC38BA">
        <w:rPr>
          <w:color w:val="000000" w:themeColor="text1"/>
          <w:sz w:val="27"/>
          <w:szCs w:val="27"/>
        </w:rPr>
        <w:t>Tiếp tục thực hiện</w:t>
      </w:r>
      <w:r w:rsidRPr="00AC38BA">
        <w:rPr>
          <w:color w:val="000000" w:themeColor="text1"/>
          <w:sz w:val="27"/>
          <w:szCs w:val="27"/>
          <w:lang w:val="nb-NO"/>
        </w:rPr>
        <w:t xml:space="preserve"> nghiêm túc </w:t>
      </w:r>
      <w:r w:rsidRPr="00AC38BA">
        <w:rPr>
          <w:color w:val="000000" w:themeColor="text1"/>
          <w:sz w:val="27"/>
          <w:szCs w:val="27"/>
          <w:lang w:val="nl-NL"/>
        </w:rPr>
        <w:t>Quyết định số 2769/QĐ-UBND</w:t>
      </w:r>
      <w:r w:rsidRPr="00AC38BA">
        <w:rPr>
          <w:color w:val="000000" w:themeColor="text1"/>
          <w:sz w:val="27"/>
          <w:szCs w:val="27"/>
          <w:lang w:val="nb-NO"/>
        </w:rPr>
        <w:t xml:space="preserve"> </w:t>
      </w:r>
      <w:r w:rsidRPr="00AC38BA">
        <w:rPr>
          <w:color w:val="000000" w:themeColor="text1"/>
          <w:sz w:val="27"/>
          <w:szCs w:val="27"/>
          <w:lang w:val="nl-NL"/>
        </w:rPr>
        <w:t>ngày 29/6/2019 của Ủy ban nhân dân Thành phố Hồ Chí Minh triển khai Đề án dạy học ngoại ngữ trong hệ thống giáo dục quốc dân ban hành theo Quyết định số 2080/QĐ-TTg ngày 22/12/ 2017 của Thủ tướng Chính phủ trên địa bàn thành phố Hồ Chí Minh giai đoạn 2019 - 2025:</w:t>
      </w:r>
    </w:p>
    <w:p w:rsidR="007874FF" w:rsidRPr="00AC38BA" w:rsidRDefault="00952EC0" w:rsidP="00AC38BA">
      <w:pPr>
        <w:spacing w:before="0" w:line="276" w:lineRule="auto"/>
        <w:ind w:firstLine="567"/>
        <w:jc w:val="both"/>
        <w:rPr>
          <w:b/>
          <w:color w:val="000000" w:themeColor="text1"/>
          <w:spacing w:val="-6"/>
          <w:sz w:val="27"/>
          <w:szCs w:val="27"/>
          <w:lang w:val="es-BO"/>
        </w:rPr>
      </w:pPr>
      <w:r w:rsidRPr="00AC38BA">
        <w:rPr>
          <w:color w:val="000000" w:themeColor="text1"/>
          <w:spacing w:val="-6"/>
          <w:sz w:val="27"/>
          <w:szCs w:val="27"/>
          <w:lang w:val="en-US"/>
        </w:rPr>
        <w:lastRenderedPageBreak/>
        <w:t>Tổ chức “</w:t>
      </w:r>
      <w:r w:rsidRPr="00AC38BA">
        <w:rPr>
          <w:color w:val="000000" w:themeColor="text1"/>
          <w:sz w:val="27"/>
          <w:szCs w:val="27"/>
          <w:lang w:val="nl-NL"/>
        </w:rPr>
        <w:t>Dạy và học Toán, Khoa học, Tiếng Anh tích hợp chương trình Anh và Việt Nam” 5 lớp tại các trường Tiểu học Võ Trường Toản, Triệu Thị Trinh, Thiên Hộ Dương, Dương Minh Châu và THCS Nguyễn Văn Tố</w:t>
      </w:r>
      <w:r w:rsidRPr="00AC38BA">
        <w:rPr>
          <w:b/>
          <w:color w:val="000000" w:themeColor="text1"/>
          <w:spacing w:val="-6"/>
          <w:sz w:val="27"/>
          <w:szCs w:val="27"/>
          <w:lang w:val="es-BO"/>
        </w:rPr>
        <w:t xml:space="preserve">. </w:t>
      </w:r>
      <w:r w:rsidRPr="00AC38BA">
        <w:rPr>
          <w:color w:val="000000" w:themeColor="text1"/>
          <w:sz w:val="27"/>
          <w:szCs w:val="27"/>
          <w:lang w:val="nl-NL"/>
        </w:rPr>
        <w:t xml:space="preserve">100% học sinh tại các trường công lập được học chương trình tiếng Anh tăng cường có giáo viên bản ngữ hoặc phần mềm bổ trợ nhằm </w:t>
      </w:r>
      <w:r w:rsidRPr="00AC38BA">
        <w:rPr>
          <w:color w:val="000000" w:themeColor="text1"/>
          <w:sz w:val="27"/>
          <w:szCs w:val="27"/>
          <w:lang w:val="nb-NO"/>
        </w:rPr>
        <w:t>phát triển kĩ năng nghe, nói cho học sinh.</w:t>
      </w:r>
    </w:p>
    <w:p w:rsidR="007874FF" w:rsidRPr="00AC38BA" w:rsidRDefault="00952EC0" w:rsidP="00AC38BA">
      <w:pPr>
        <w:spacing w:before="0" w:line="276" w:lineRule="auto"/>
        <w:ind w:firstLine="567"/>
        <w:jc w:val="both"/>
        <w:rPr>
          <w:b/>
          <w:color w:val="000000" w:themeColor="text1"/>
          <w:spacing w:val="-6"/>
          <w:sz w:val="27"/>
          <w:szCs w:val="27"/>
          <w:lang w:val="es-BO"/>
        </w:rPr>
      </w:pPr>
      <w:r w:rsidRPr="00AC38BA">
        <w:rPr>
          <w:color w:val="000000" w:themeColor="text1"/>
          <w:sz w:val="27"/>
          <w:szCs w:val="27"/>
        </w:rPr>
        <w:t xml:space="preserve">Thực hiện ngày </w:t>
      </w:r>
      <w:r w:rsidRPr="00AC38BA">
        <w:rPr>
          <w:color w:val="000000" w:themeColor="text1"/>
          <w:sz w:val="27"/>
          <w:szCs w:val="27"/>
          <w:lang w:val="nl-NL"/>
        </w:rPr>
        <w:t>càng</w:t>
      </w:r>
      <w:r w:rsidRPr="00AC38BA">
        <w:rPr>
          <w:color w:val="000000" w:themeColor="text1"/>
          <w:sz w:val="27"/>
          <w:szCs w:val="27"/>
        </w:rPr>
        <w:t xml:space="preserve"> hiệu quả hơn hoạt động đồng giảng trong tiết dạy có giáo viên bản ngữ</w:t>
      </w:r>
      <w:r w:rsidRPr="00AC38BA">
        <w:rPr>
          <w:color w:val="000000" w:themeColor="text1"/>
          <w:sz w:val="27"/>
          <w:szCs w:val="27"/>
          <w:lang w:val="en-US"/>
        </w:rPr>
        <w:t xml:space="preserve">; tổ </w:t>
      </w:r>
      <w:r w:rsidRPr="00AC38BA">
        <w:rPr>
          <w:color w:val="000000" w:themeColor="text1"/>
          <w:sz w:val="27"/>
          <w:szCs w:val="27"/>
          <w:lang w:val="nl-NL"/>
        </w:rPr>
        <w:t>chức</w:t>
      </w:r>
      <w:r w:rsidRPr="00AC38BA">
        <w:rPr>
          <w:color w:val="000000" w:themeColor="text1"/>
          <w:sz w:val="27"/>
          <w:szCs w:val="27"/>
          <w:lang w:val="en-US"/>
        </w:rPr>
        <w:t xml:space="preserve"> khá tốt hoạt động “Open house”, nhất là trong các tiết đồng giảng tạo sự đồng thuận và hỗ trợ của phụ huynh học sinh đối với bộ môn tiếng Anh trong nhà trường. </w:t>
      </w:r>
      <w:r w:rsidRPr="00AC38BA">
        <w:rPr>
          <w:color w:val="000000" w:themeColor="text1"/>
          <w:sz w:val="27"/>
          <w:szCs w:val="27"/>
          <w:lang w:val="nl-NL"/>
        </w:rPr>
        <w:t xml:space="preserve">Tổ chức các sân chơi, giao lưu tiếng Anh; khuyến khích học sinh mỗi học kì đọc đọc 1 cuốn sách, truyện tiếng Anh. </w:t>
      </w:r>
      <w:r w:rsidRPr="00AC38BA">
        <w:rPr>
          <w:rFonts w:eastAsia=".VnTime"/>
          <w:bCs/>
          <w:color w:val="000000" w:themeColor="text1"/>
          <w:sz w:val="27"/>
          <w:szCs w:val="27"/>
          <w:lang w:val="nl-NL"/>
        </w:rPr>
        <w:t xml:space="preserve">Tổ chức </w:t>
      </w:r>
      <w:r w:rsidRPr="00AC38BA">
        <w:rPr>
          <w:color w:val="000000" w:themeColor="text1"/>
          <w:sz w:val="27"/>
          <w:szCs w:val="27"/>
          <w:lang w:val="nl-NL"/>
        </w:rPr>
        <w:t xml:space="preserve">hội thi </w:t>
      </w:r>
      <w:r w:rsidRPr="00AC38BA">
        <w:rPr>
          <w:color w:val="000000" w:themeColor="text1"/>
          <w:sz w:val="27"/>
          <w:szCs w:val="27"/>
        </w:rPr>
        <w:t>Thuyết trình</w:t>
      </w:r>
      <w:r w:rsidRPr="00AC38BA">
        <w:rPr>
          <w:color w:val="000000" w:themeColor="text1"/>
          <w:sz w:val="27"/>
          <w:szCs w:val="27"/>
          <w:lang w:val="en-US"/>
        </w:rPr>
        <w:t xml:space="preserve"> tiếng Anh dành cho học sinh tiểu học “I want to be a scientist” cấp quận và tham gia hội thi cấp thành phố đạt 01 giải Nhì, 01 giải Khuyến khích tập thể và 02 giải </w:t>
      </w:r>
      <w:r w:rsidRPr="00AC38BA">
        <w:rPr>
          <w:rFonts w:eastAsia=".VnTime"/>
          <w:bCs/>
          <w:color w:val="000000" w:themeColor="text1"/>
          <w:sz w:val="27"/>
          <w:szCs w:val="27"/>
          <w:lang w:val="nl-NL"/>
        </w:rPr>
        <w:t>Khuyến</w:t>
      </w:r>
      <w:r w:rsidRPr="00AC38BA">
        <w:rPr>
          <w:color w:val="000000" w:themeColor="text1"/>
          <w:sz w:val="27"/>
          <w:szCs w:val="27"/>
          <w:lang w:val="en-US"/>
        </w:rPr>
        <w:t xml:space="preserve"> khích cá nhân.</w:t>
      </w:r>
    </w:p>
    <w:p w:rsidR="007874FF" w:rsidRPr="00AC38BA" w:rsidRDefault="00952EC0" w:rsidP="00AC38BA">
      <w:pPr>
        <w:spacing w:before="0" w:line="276" w:lineRule="auto"/>
        <w:ind w:firstLine="567"/>
        <w:jc w:val="both"/>
        <w:rPr>
          <w:b/>
          <w:color w:val="000000" w:themeColor="text1"/>
          <w:spacing w:val="-6"/>
          <w:sz w:val="27"/>
          <w:szCs w:val="27"/>
          <w:lang w:val="es-BO"/>
        </w:rPr>
      </w:pPr>
      <w:r w:rsidRPr="00AC38BA">
        <w:rPr>
          <w:color w:val="000000" w:themeColor="text1"/>
          <w:sz w:val="27"/>
          <w:szCs w:val="27"/>
          <w:lang w:val="en-US"/>
        </w:rPr>
        <w:t>Đổi mới việc kiểm tra đánh giá,</w:t>
      </w:r>
      <w:r w:rsidRPr="00AC38BA">
        <w:rPr>
          <w:color w:val="000000" w:themeColor="text1"/>
          <w:sz w:val="27"/>
          <w:szCs w:val="27"/>
          <w:lang w:val="nl-NL"/>
        </w:rPr>
        <w:t xml:space="preserve"> chú trọng thực hiện đánh giá thường xuyên; bài kiểm tra định kì đánh giá đủ 4 kĩ năng nghe, nói, đọc, viết và tiệm cận với chuẩn quốc tế. K</w:t>
      </w:r>
      <w:r w:rsidRPr="00AC38BA">
        <w:rPr>
          <w:color w:val="000000" w:themeColor="text1"/>
          <w:spacing w:val="-6"/>
          <w:sz w:val="27"/>
          <w:szCs w:val="27"/>
          <w:lang w:val="nb-NO"/>
        </w:rPr>
        <w:t>huyến khích học sinh tham gia các kì thi lấy chứng chỉ tiếng Anh theo chuẩn quốc tế</w:t>
      </w:r>
    </w:p>
    <w:p w:rsidR="007874FF" w:rsidRPr="00AC38BA" w:rsidRDefault="00952EC0" w:rsidP="00AC38BA">
      <w:pPr>
        <w:spacing w:before="0" w:line="276" w:lineRule="auto"/>
        <w:ind w:firstLine="567"/>
        <w:jc w:val="both"/>
        <w:rPr>
          <w:b/>
          <w:color w:val="000000" w:themeColor="text1"/>
          <w:spacing w:val="-6"/>
          <w:sz w:val="27"/>
          <w:szCs w:val="27"/>
          <w:lang w:val="es-BO"/>
        </w:rPr>
      </w:pPr>
      <w:r w:rsidRPr="00AC38BA">
        <w:rPr>
          <w:color w:val="000000" w:themeColor="text1"/>
          <w:sz w:val="27"/>
          <w:szCs w:val="27"/>
          <w:lang w:val="nl-NL"/>
        </w:rPr>
        <w:t>Chủ động tăng cường cơ sở vật chất phục vụ dạy, học tiếng Anh; đảm bảo điều kiện tối thiểu về cơ sở vật chất theo quy định. Nhiều trường tích cực trang bị thiết bị dạy học hiện đại (89 bảng tương tác, tivi tương tác) nhằm nâng cao chất lượng dạy học.</w:t>
      </w:r>
    </w:p>
    <w:p w:rsidR="007874FF" w:rsidRPr="00AC38BA" w:rsidRDefault="00952EC0" w:rsidP="00AC38BA">
      <w:pPr>
        <w:spacing w:before="0" w:line="276" w:lineRule="auto"/>
        <w:jc w:val="both"/>
        <w:rPr>
          <w:b/>
          <w:color w:val="000000" w:themeColor="text1"/>
          <w:sz w:val="27"/>
          <w:szCs w:val="27"/>
        </w:rPr>
      </w:pPr>
      <w:r w:rsidRPr="00AC38BA">
        <w:rPr>
          <w:b/>
          <w:color w:val="000000" w:themeColor="text1"/>
          <w:sz w:val="27"/>
          <w:szCs w:val="27"/>
          <w:lang w:val="es-BO"/>
        </w:rPr>
        <w:t xml:space="preserve">2.3. Dạy tiếng Hoa và Tin học </w:t>
      </w:r>
    </w:p>
    <w:p w:rsidR="007874FF" w:rsidRPr="00AC38BA" w:rsidRDefault="00952EC0" w:rsidP="00AC38BA">
      <w:pPr>
        <w:spacing w:before="0" w:line="276" w:lineRule="auto"/>
        <w:ind w:firstLine="560"/>
        <w:jc w:val="both"/>
        <w:rPr>
          <w:color w:val="000000" w:themeColor="text1"/>
          <w:spacing w:val="-4"/>
          <w:sz w:val="27"/>
          <w:szCs w:val="27"/>
        </w:rPr>
      </w:pPr>
      <w:r w:rsidRPr="00AC38BA">
        <w:rPr>
          <w:color w:val="000000" w:themeColor="text1"/>
          <w:sz w:val="27"/>
          <w:szCs w:val="27"/>
        </w:rPr>
        <w:t xml:space="preserve">Tiếp tục </w:t>
      </w:r>
      <w:r w:rsidRPr="00AC38BA">
        <w:rPr>
          <w:color w:val="000000" w:themeColor="text1"/>
          <w:sz w:val="27"/>
          <w:szCs w:val="27"/>
          <w:lang w:val="nl-NL"/>
        </w:rPr>
        <w:t>duy</w:t>
      </w:r>
      <w:r w:rsidRPr="00AC38BA">
        <w:rPr>
          <w:color w:val="000000" w:themeColor="text1"/>
          <w:sz w:val="27"/>
          <w:szCs w:val="27"/>
        </w:rPr>
        <w:t xml:space="preserve"> trì thực hiện chương trình tiếng Hoa tăng cường </w:t>
      </w:r>
      <w:r w:rsidRPr="00AC38BA">
        <w:rPr>
          <w:color w:val="000000" w:themeColor="text1"/>
          <w:sz w:val="27"/>
          <w:szCs w:val="27"/>
          <w:lang w:val="en-US"/>
        </w:rPr>
        <w:t>tại trường Nguyễn Chí Thanh</w:t>
      </w:r>
      <w:r w:rsidRPr="00AC38BA">
        <w:rPr>
          <w:color w:val="000000" w:themeColor="text1"/>
          <w:sz w:val="27"/>
          <w:szCs w:val="27"/>
        </w:rPr>
        <w:t>.</w:t>
      </w:r>
      <w:r w:rsidRPr="00AC38BA">
        <w:rPr>
          <w:color w:val="000000" w:themeColor="text1"/>
          <w:sz w:val="27"/>
          <w:szCs w:val="27"/>
          <w:lang w:val="en-US"/>
        </w:rPr>
        <w:t>T</w:t>
      </w:r>
      <w:r w:rsidRPr="00AC38BA">
        <w:rPr>
          <w:color w:val="000000" w:themeColor="text1"/>
          <w:sz w:val="27"/>
          <w:szCs w:val="27"/>
        </w:rPr>
        <w:t xml:space="preserve">ổ </w:t>
      </w:r>
      <w:r w:rsidRPr="00AC38BA">
        <w:rPr>
          <w:color w:val="000000" w:themeColor="text1"/>
          <w:sz w:val="27"/>
          <w:szCs w:val="27"/>
          <w:lang w:val="nl-NL"/>
        </w:rPr>
        <w:t>chức</w:t>
      </w:r>
      <w:r w:rsidRPr="00AC38BA">
        <w:rPr>
          <w:color w:val="000000" w:themeColor="text1"/>
          <w:sz w:val="27"/>
          <w:szCs w:val="27"/>
        </w:rPr>
        <w:t xml:space="preserve"> chuyên đề “Giúp học sinh nâng cao kĩ năng đọc hiểu </w:t>
      </w:r>
      <w:r w:rsidRPr="00AC38BA">
        <w:rPr>
          <w:color w:val="000000" w:themeColor="text1"/>
          <w:sz w:val="27"/>
          <w:szCs w:val="27"/>
          <w:lang w:val="en-US"/>
        </w:rPr>
        <w:t>t</w:t>
      </w:r>
      <w:r w:rsidRPr="00AC38BA">
        <w:rPr>
          <w:color w:val="000000" w:themeColor="text1"/>
          <w:sz w:val="27"/>
          <w:szCs w:val="27"/>
        </w:rPr>
        <w:t>iếng Hoa”</w:t>
      </w:r>
      <w:r w:rsidRPr="00AC38BA">
        <w:rPr>
          <w:color w:val="000000" w:themeColor="text1"/>
          <w:spacing w:val="-4"/>
          <w:sz w:val="27"/>
          <w:szCs w:val="27"/>
        </w:rPr>
        <w:t>.</w:t>
      </w:r>
    </w:p>
    <w:p w:rsidR="007874FF" w:rsidRPr="00AC38BA" w:rsidRDefault="00952EC0" w:rsidP="00AC38BA">
      <w:pPr>
        <w:tabs>
          <w:tab w:val="left" w:pos="560"/>
        </w:tabs>
        <w:spacing w:before="0" w:line="276" w:lineRule="auto"/>
        <w:jc w:val="both"/>
        <w:rPr>
          <w:color w:val="000000" w:themeColor="text1"/>
          <w:sz w:val="27"/>
          <w:szCs w:val="27"/>
        </w:rPr>
      </w:pPr>
      <w:r w:rsidRPr="00AC38BA">
        <w:rPr>
          <w:color w:val="000000" w:themeColor="text1"/>
          <w:spacing w:val="-4"/>
          <w:sz w:val="27"/>
          <w:szCs w:val="27"/>
          <w:lang w:val="en-US"/>
        </w:rPr>
        <w:tab/>
      </w:r>
      <w:r w:rsidRPr="00AC38BA">
        <w:rPr>
          <w:color w:val="000000" w:themeColor="text1"/>
          <w:sz w:val="27"/>
          <w:szCs w:val="27"/>
        </w:rPr>
        <w:t>Tham gia các sân chơi, câu lạc bộ giao lưu tiếng Hoa chào mừng ngày Nhà giáo Việt Nam do Sở GD&amp;ĐT tổ chức)</w:t>
      </w:r>
      <w:r w:rsidRPr="00AC38BA">
        <w:rPr>
          <w:color w:val="000000" w:themeColor="text1"/>
          <w:sz w:val="27"/>
          <w:szCs w:val="27"/>
          <w:lang w:val="en-US"/>
        </w:rPr>
        <w:t>, đạt được 03 giải Nhất</w:t>
      </w:r>
      <w:r w:rsidRPr="00AC38BA">
        <w:rPr>
          <w:color w:val="000000" w:themeColor="text1"/>
          <w:sz w:val="27"/>
          <w:szCs w:val="27"/>
        </w:rPr>
        <w:t xml:space="preserve">. </w:t>
      </w:r>
    </w:p>
    <w:p w:rsidR="007874FF" w:rsidRPr="00AC38BA" w:rsidRDefault="00952EC0" w:rsidP="00AC38BA">
      <w:pPr>
        <w:tabs>
          <w:tab w:val="left" w:pos="560"/>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rPr>
        <w:t>100% học sinh lớp 5 học chương trình tiếng Hoa tăng cường tham dự kì thi trình độ tiếng Hoa cấp tiểu học.</w:t>
      </w:r>
    </w:p>
    <w:p w:rsidR="007874FF" w:rsidRPr="00AC38BA" w:rsidRDefault="00952EC0" w:rsidP="00AC38BA">
      <w:pPr>
        <w:tabs>
          <w:tab w:val="left" w:pos="560"/>
        </w:tabs>
        <w:spacing w:before="0" w:line="276" w:lineRule="auto"/>
        <w:jc w:val="both"/>
        <w:rPr>
          <w:color w:val="000000" w:themeColor="text1"/>
          <w:sz w:val="27"/>
          <w:szCs w:val="27"/>
          <w:lang w:val="en-US"/>
        </w:rPr>
      </w:pPr>
      <w:r w:rsidRPr="00AC38BA">
        <w:rPr>
          <w:color w:val="000000" w:themeColor="text1"/>
          <w:sz w:val="27"/>
          <w:szCs w:val="27"/>
          <w:lang w:val="en-US"/>
        </w:rPr>
        <w:tab/>
        <w:t>Tuy nhiên, cha mẹ học sinh</w:t>
      </w:r>
      <w:r w:rsidRPr="00AC38BA">
        <w:rPr>
          <w:color w:val="000000" w:themeColor="text1"/>
          <w:sz w:val="27"/>
          <w:szCs w:val="27"/>
        </w:rPr>
        <w:t xml:space="preserve"> không hỗ trợ được việc học tập của con em do không biết tiếng Hoa phổ thông; số HS học tiếng Hoa ngày càng giảm vì không đáp ứng nhu cầu giao tiếp cho HS tại gia đình. Biên chế 01 GV tiếng Hoa nên gặp nhiều khó khăn trong việc sinh hoạt chuyên mô</w:t>
      </w:r>
      <w:r w:rsidRPr="00AC38BA">
        <w:rPr>
          <w:color w:val="000000" w:themeColor="text1"/>
          <w:sz w:val="27"/>
          <w:szCs w:val="27"/>
          <w:lang w:val="en-US"/>
        </w:rPr>
        <w:t>n.</w:t>
      </w:r>
    </w:p>
    <w:p w:rsidR="007874FF" w:rsidRPr="00AC38BA" w:rsidRDefault="00952EC0" w:rsidP="00AC38BA">
      <w:pPr>
        <w:tabs>
          <w:tab w:val="left" w:pos="560"/>
        </w:tabs>
        <w:spacing w:before="0" w:line="276" w:lineRule="auto"/>
        <w:jc w:val="both"/>
        <w:rPr>
          <w:rFonts w:eastAsia="sans-serif"/>
          <w:color w:val="000000" w:themeColor="text1"/>
          <w:sz w:val="27"/>
          <w:szCs w:val="27"/>
          <w:lang w:val="en-US"/>
        </w:rPr>
      </w:pPr>
      <w:r w:rsidRPr="00AC38BA">
        <w:rPr>
          <w:color w:val="000000" w:themeColor="text1"/>
          <w:sz w:val="27"/>
          <w:szCs w:val="27"/>
          <w:lang w:val="en-US"/>
        </w:rPr>
        <w:tab/>
        <w:t xml:space="preserve">Phòng Giáo dục và Đào tạo đã Ban hành kế hoạch </w:t>
      </w:r>
      <w:r w:rsidRPr="00AC38BA">
        <w:rPr>
          <w:rFonts w:eastAsia="Tahoma"/>
          <w:color w:val="000000" w:themeColor="text1"/>
          <w:sz w:val="27"/>
          <w:szCs w:val="27"/>
          <w:shd w:val="clear" w:color="auto" w:fill="FFFFFF"/>
        </w:rPr>
        <w:t>thực hiện đề án "Nâng cao năng lực, kiến thức, kỹ năng ứng dụng Tin học cho học sinh trên địa bàn Quận 10 theo định hướng chuẩn Quốc tế giai đoạn 2021 - 2030"</w:t>
      </w:r>
      <w:r w:rsidRPr="00AC38BA">
        <w:rPr>
          <w:rFonts w:eastAsia="Tahoma"/>
          <w:color w:val="000000" w:themeColor="text1"/>
          <w:sz w:val="27"/>
          <w:szCs w:val="27"/>
          <w:shd w:val="clear" w:color="auto" w:fill="FFFFFF"/>
          <w:lang w:val="en-US"/>
        </w:rPr>
        <w:t xml:space="preserve"> nhằm nâng cao chất lượng dạy và học Tin học trong nhà trường phổ thông, giúp học sinh được trang bị kỹ năng sử dụng máy vi tính theo định hướng chuẩn quốc tế; ở mỗi giai đoạn đều có chỉ tiêu về tỷ lệ học sinh được học và đạt chứng chỉ quốc tế cụ thể là cơ sở để kiểm tra, đánh giá chất lượng đào tạo ở các đơn vị</w:t>
      </w:r>
    </w:p>
    <w:p w:rsidR="007874FF" w:rsidRPr="00AC38BA" w:rsidRDefault="00952EC0" w:rsidP="00AC38BA">
      <w:pPr>
        <w:tabs>
          <w:tab w:val="left" w:pos="560"/>
        </w:tabs>
        <w:spacing w:before="0" w:line="276" w:lineRule="auto"/>
        <w:jc w:val="both"/>
        <w:rPr>
          <w:color w:val="000000" w:themeColor="text1"/>
          <w:sz w:val="27"/>
          <w:szCs w:val="27"/>
          <w:lang w:val="en-US"/>
        </w:rPr>
      </w:pPr>
      <w:r w:rsidRPr="00AC38BA">
        <w:rPr>
          <w:color w:val="000000" w:themeColor="text1"/>
          <w:sz w:val="27"/>
          <w:szCs w:val="27"/>
          <w:lang w:val="en-US"/>
        </w:rPr>
        <w:t xml:space="preserve"> </w:t>
      </w:r>
      <w:r w:rsidRPr="00AC38BA">
        <w:rPr>
          <w:color w:val="000000" w:themeColor="text1"/>
          <w:sz w:val="27"/>
          <w:szCs w:val="27"/>
          <w:lang w:val="en-US"/>
        </w:rPr>
        <w:tab/>
        <w:t xml:space="preserve">Các đơn vị đã chủ động xây dựng kế hoạch thực hiện đề án theo từng giai đoạn, năm học; rà soát cơ sở vật chất, trang thiết bị, hệ thống phòng máy vi tính, đường </w:t>
      </w:r>
      <w:r w:rsidRPr="00AC38BA">
        <w:rPr>
          <w:color w:val="000000" w:themeColor="text1"/>
          <w:sz w:val="27"/>
          <w:szCs w:val="27"/>
          <w:lang w:val="en-US"/>
        </w:rPr>
        <w:lastRenderedPageBreak/>
        <w:t>truyền internet, phát triển đội ngũ giáo viên Tin học đáp ứng yêu cầu dạy học tin học theo chuẩn quốc tế</w:t>
      </w:r>
    </w:p>
    <w:p w:rsidR="007874FF" w:rsidRPr="00AC38BA" w:rsidRDefault="00952EC0" w:rsidP="00AC38BA">
      <w:pPr>
        <w:tabs>
          <w:tab w:val="left" w:pos="560"/>
        </w:tabs>
        <w:spacing w:before="0" w:line="276" w:lineRule="auto"/>
        <w:jc w:val="both"/>
        <w:rPr>
          <w:b/>
          <w:color w:val="000000" w:themeColor="text1"/>
          <w:sz w:val="27"/>
          <w:szCs w:val="27"/>
          <w:lang w:val="en-US"/>
        </w:rPr>
      </w:pPr>
      <w:r w:rsidRPr="00AC38BA">
        <w:rPr>
          <w:color w:val="000000" w:themeColor="text1"/>
          <w:sz w:val="27"/>
          <w:szCs w:val="27"/>
          <w:lang w:val="en-US"/>
        </w:rPr>
        <w:tab/>
        <w:t>Tuy nhiên, p</w:t>
      </w:r>
      <w:r w:rsidRPr="00AC38BA">
        <w:rPr>
          <w:color w:val="000000" w:themeColor="text1"/>
          <w:sz w:val="27"/>
          <w:szCs w:val="27"/>
        </w:rPr>
        <w:t>hòng máy tính của một số trường chưa có điều kiện nâng cấp hay chỉ sắp xếp dạy 1 tiết/tuần, việc cải tạo, mua sắm trang thiết bị phòng máy thực hiện theo quy định mới cũng gặp nhiều khó khăn. Một vài GV chưa có chứng chỉ dạy Tin học theo chương trình chuẩn quốc tế</w:t>
      </w:r>
      <w:r w:rsidRPr="00AC38BA">
        <w:rPr>
          <w:color w:val="000000" w:themeColor="text1"/>
          <w:sz w:val="27"/>
          <w:szCs w:val="27"/>
          <w:lang w:val="en-US"/>
        </w:rPr>
        <w:t>.</w:t>
      </w:r>
    </w:p>
    <w:p w:rsidR="007874FF" w:rsidRPr="00AC38BA" w:rsidRDefault="00952EC0" w:rsidP="00AC38BA">
      <w:pPr>
        <w:spacing w:before="0" w:line="276" w:lineRule="auto"/>
        <w:jc w:val="both"/>
        <w:rPr>
          <w:b/>
          <w:color w:val="000000" w:themeColor="text1"/>
          <w:sz w:val="27"/>
          <w:szCs w:val="27"/>
          <w:lang w:val="es-BO"/>
        </w:rPr>
      </w:pPr>
      <w:r w:rsidRPr="00AC38BA">
        <w:rPr>
          <w:b/>
          <w:color w:val="000000" w:themeColor="text1"/>
          <w:sz w:val="27"/>
          <w:szCs w:val="27"/>
          <w:lang w:val="es-BO"/>
        </w:rPr>
        <w:t>2.4. Đề án “Trường tiên tiến, hiện đại hội nhập khu vực”</w:t>
      </w:r>
    </w:p>
    <w:p w:rsidR="007874FF" w:rsidRPr="00AC38BA" w:rsidRDefault="00952EC0" w:rsidP="00AC38BA">
      <w:pPr>
        <w:pStyle w:val="Pa"/>
        <w:numPr>
          <w:ilvl w:val="0"/>
          <w:numId w:val="0"/>
        </w:numPr>
        <w:tabs>
          <w:tab w:val="clear" w:pos="567"/>
          <w:tab w:val="left" w:pos="993"/>
        </w:tabs>
        <w:spacing w:before="0" w:line="276" w:lineRule="auto"/>
        <w:ind w:firstLine="567"/>
        <w:rPr>
          <w:bCs/>
          <w:color w:val="000000" w:themeColor="text1"/>
          <w:spacing w:val="-4"/>
          <w:sz w:val="27"/>
          <w:szCs w:val="27"/>
        </w:rPr>
      </w:pPr>
      <w:r w:rsidRPr="00AC38BA">
        <w:rPr>
          <w:color w:val="000000" w:themeColor="text1"/>
          <w:spacing w:val="-4"/>
          <w:sz w:val="27"/>
          <w:szCs w:val="27"/>
          <w:lang w:val="es-BO"/>
        </w:rPr>
        <w:t xml:space="preserve">Ủy ban nhân dân Quận 10 đã ban hành quyết định </w:t>
      </w:r>
      <w:r w:rsidRPr="00AC38BA">
        <w:rPr>
          <w:bCs/>
          <w:color w:val="000000" w:themeColor="text1"/>
          <w:spacing w:val="-4"/>
          <w:sz w:val="27"/>
          <w:szCs w:val="27"/>
        </w:rPr>
        <w:t>phê duyệt Đề án xây dựng Trường MN Măng non I, Trường TH Võ Trường Toản, THCS Nguyễn Văn Tố thực hiện Trường tiên tiến, theo xu thế hội nhập khu vực và quốc tế theo Quyết định số 3036/QĐ-UBND ngày 20/6/2014 của Ủy ban nhân dân Thành phố.</w:t>
      </w:r>
    </w:p>
    <w:p w:rsidR="007874FF" w:rsidRPr="00AC38BA" w:rsidRDefault="00952EC0" w:rsidP="00AC38BA">
      <w:pPr>
        <w:pStyle w:val="Pa"/>
        <w:numPr>
          <w:ilvl w:val="0"/>
          <w:numId w:val="0"/>
        </w:numPr>
        <w:tabs>
          <w:tab w:val="clear" w:pos="567"/>
          <w:tab w:val="left" w:pos="993"/>
        </w:tabs>
        <w:spacing w:before="0" w:line="276" w:lineRule="auto"/>
        <w:ind w:firstLine="567"/>
        <w:rPr>
          <w:color w:val="000000" w:themeColor="text1"/>
          <w:sz w:val="27"/>
          <w:szCs w:val="27"/>
        </w:rPr>
      </w:pPr>
      <w:r w:rsidRPr="00AC38BA">
        <w:rPr>
          <w:bCs/>
          <w:color w:val="000000" w:themeColor="text1"/>
          <w:spacing w:val="-4"/>
          <w:sz w:val="27"/>
          <w:szCs w:val="27"/>
        </w:rPr>
        <w:t xml:space="preserve">Ở cấp học mầm non, trường mầm non Măng non I triển khai mô hình “Phòng học thông minh” và áp dụng </w:t>
      </w:r>
      <w:r w:rsidRPr="00AC38BA">
        <w:rPr>
          <w:color w:val="000000" w:themeColor="text1"/>
          <w:sz w:val="27"/>
          <w:szCs w:val="27"/>
        </w:rPr>
        <w:t>phương pháp giáo dục tiên tiến của các nước trong khu vực và quốc tế. Trẻ được học các bộ môn năng khiếu để phát triển tốt về thể chất, thẩm mỹ, kỹ năng sống như: làm quen tiếng Anh (chương trình chung của Sở Giáo dục và Đào tạo, 10 môn thể thao phối hợp), các bộ môn võ, vẽ, thể dục nhịp điệu…</w:t>
      </w:r>
    </w:p>
    <w:p w:rsidR="007874FF" w:rsidRPr="00AC38BA" w:rsidRDefault="00952EC0" w:rsidP="00AC38BA">
      <w:pPr>
        <w:pStyle w:val="Pa"/>
        <w:numPr>
          <w:ilvl w:val="0"/>
          <w:numId w:val="0"/>
        </w:numPr>
        <w:tabs>
          <w:tab w:val="clear" w:pos="567"/>
          <w:tab w:val="left" w:pos="993"/>
        </w:tabs>
        <w:spacing w:before="0" w:line="276" w:lineRule="auto"/>
        <w:ind w:firstLine="567"/>
        <w:rPr>
          <w:color w:val="000000" w:themeColor="text1"/>
          <w:sz w:val="27"/>
          <w:szCs w:val="27"/>
        </w:rPr>
      </w:pPr>
      <w:r w:rsidRPr="00AC38BA">
        <w:rPr>
          <w:color w:val="000000" w:themeColor="text1"/>
          <w:sz w:val="27"/>
          <w:szCs w:val="27"/>
        </w:rPr>
        <w:t>Ở cấp học phổ thông, trường TH Võ Trường Toản, THCS Nguyễn Văn Tố tiếp tục thực hiện xây dựng mô hình trường tiên tiến, hiện đại, hội nhập theo công văn số 7839/QĐ-UBND ngày 07/8/2017 của Ủy ban nhân dân Quận cơ bản đảm bảo đúng tiến độ thực hiện đề án xây dựng trường tiên tiến hội nhập. Tiếp tục tham mưu với các cấp lãnh đạo và làm tốt công tác xã hội hóa giáo dục từng bước hiện đại hóa cơ sở vật chất nhà trường, đáp ứng tiêu chuẩn trường tiên tiến, hiện đại, hội nhập.</w:t>
      </w:r>
    </w:p>
    <w:p w:rsidR="007874FF" w:rsidRPr="00AC38BA" w:rsidRDefault="00952EC0" w:rsidP="00AC38BA">
      <w:pPr>
        <w:spacing w:before="0" w:line="276" w:lineRule="auto"/>
        <w:jc w:val="both"/>
        <w:rPr>
          <w:b/>
          <w:color w:val="000000" w:themeColor="text1"/>
          <w:sz w:val="27"/>
          <w:szCs w:val="27"/>
          <w:lang w:val="es-BO"/>
        </w:rPr>
      </w:pPr>
      <w:r w:rsidRPr="00AC38BA">
        <w:rPr>
          <w:b/>
          <w:bCs/>
          <w:color w:val="000000" w:themeColor="text1"/>
          <w:sz w:val="27"/>
          <w:szCs w:val="27"/>
          <w:lang w:val="es-BO"/>
        </w:rPr>
        <w:t xml:space="preserve">2.5. Đề án “Xây dựng xã hội học tập giai đoạn 2012-2020” và Đề án “Xóa mù chữ đến năm 2020”; </w:t>
      </w:r>
      <w:r w:rsidRPr="00AC38BA">
        <w:rPr>
          <w:b/>
          <w:bCs/>
          <w:color w:val="000000" w:themeColor="text1"/>
          <w:sz w:val="27"/>
          <w:szCs w:val="27"/>
        </w:rPr>
        <w:t>duy trì kết quả phổ cập giáo</w:t>
      </w:r>
      <w:r w:rsidRPr="00AC38BA">
        <w:rPr>
          <w:b/>
          <w:bCs/>
          <w:color w:val="000000" w:themeColor="text1"/>
          <w:sz w:val="27"/>
          <w:szCs w:val="27"/>
          <w:lang w:val="es-BO"/>
        </w:rPr>
        <w:t xml:space="preserve"> dục các cấp học, bậc học</w:t>
      </w:r>
      <w:r w:rsidRPr="00AC38BA">
        <w:rPr>
          <w:color w:val="000000" w:themeColor="text1"/>
          <w:sz w:val="27"/>
          <w:szCs w:val="27"/>
          <w:lang w:val="es-BO"/>
        </w:rPr>
        <w:t xml:space="preserve">. </w:t>
      </w:r>
    </w:p>
    <w:p w:rsidR="007874FF" w:rsidRPr="00AC38BA" w:rsidRDefault="00952EC0" w:rsidP="00AC38BA">
      <w:pPr>
        <w:spacing w:before="0" w:line="276" w:lineRule="auto"/>
        <w:ind w:firstLine="562"/>
        <w:jc w:val="both"/>
        <w:rPr>
          <w:color w:val="000000" w:themeColor="text1"/>
          <w:sz w:val="27"/>
          <w:szCs w:val="27"/>
        </w:rPr>
      </w:pPr>
      <w:r w:rsidRPr="00AC38BA">
        <w:rPr>
          <w:color w:val="000000" w:themeColor="text1"/>
          <w:sz w:val="27"/>
          <w:szCs w:val="27"/>
        </w:rPr>
        <w:t xml:space="preserve">Tham mưu với các cấp lãnh đạo kiện toàn </w:t>
      </w:r>
      <w:r w:rsidRPr="00AC38BA">
        <w:rPr>
          <w:color w:val="000000" w:themeColor="text1"/>
          <w:sz w:val="27"/>
          <w:szCs w:val="27"/>
          <w:lang w:val="es-BO"/>
        </w:rPr>
        <w:t>B</w:t>
      </w:r>
      <w:r w:rsidRPr="00AC38BA">
        <w:rPr>
          <w:color w:val="000000" w:themeColor="text1"/>
          <w:sz w:val="27"/>
          <w:szCs w:val="27"/>
        </w:rPr>
        <w:t xml:space="preserve">an chỉ đạo </w:t>
      </w:r>
      <w:r w:rsidRPr="00AC38BA">
        <w:rPr>
          <w:color w:val="000000" w:themeColor="text1"/>
          <w:sz w:val="27"/>
          <w:szCs w:val="27"/>
          <w:lang w:val="es-BO"/>
        </w:rPr>
        <w:t>phổ cập giáo dục, xóa mù chữ quận và Ban chỉ đạo</w:t>
      </w:r>
      <w:r w:rsidRPr="00AC38BA">
        <w:rPr>
          <w:b/>
          <w:i/>
          <w:color w:val="000000" w:themeColor="text1"/>
          <w:sz w:val="27"/>
          <w:szCs w:val="27"/>
          <w:lang w:val="es-BO"/>
        </w:rPr>
        <w:t xml:space="preserve"> </w:t>
      </w:r>
      <w:r w:rsidRPr="00AC38BA">
        <w:rPr>
          <w:color w:val="000000" w:themeColor="text1"/>
          <w:sz w:val="27"/>
          <w:szCs w:val="27"/>
          <w:lang w:val="es-BO"/>
        </w:rPr>
        <w:t>xây dựng xã hội học tập cấp quận</w:t>
      </w:r>
      <w:r w:rsidRPr="00AC38BA">
        <w:rPr>
          <w:color w:val="000000" w:themeColor="text1"/>
          <w:sz w:val="27"/>
          <w:szCs w:val="27"/>
        </w:rPr>
        <w:t>. Tiến hành kiểm tra, công nhận</w:t>
      </w:r>
      <w:r w:rsidRPr="00AC38BA">
        <w:rPr>
          <w:b/>
          <w:i/>
          <w:color w:val="000000" w:themeColor="text1"/>
          <w:sz w:val="27"/>
          <w:szCs w:val="27"/>
        </w:rPr>
        <w:t xml:space="preserve"> </w:t>
      </w:r>
      <w:r w:rsidRPr="00AC38BA">
        <w:rPr>
          <w:color w:val="000000" w:themeColor="text1"/>
          <w:sz w:val="27"/>
          <w:szCs w:val="27"/>
        </w:rPr>
        <w:t>hoàn thành</w:t>
      </w:r>
      <w:r w:rsidRPr="00AC38BA">
        <w:rPr>
          <w:b/>
          <w:i/>
          <w:color w:val="000000" w:themeColor="text1"/>
          <w:sz w:val="27"/>
          <w:szCs w:val="27"/>
        </w:rPr>
        <w:t xml:space="preserve"> </w:t>
      </w:r>
      <w:r w:rsidRPr="00AC38BA">
        <w:rPr>
          <w:color w:val="000000" w:themeColor="text1"/>
          <w:sz w:val="27"/>
          <w:szCs w:val="27"/>
        </w:rPr>
        <w:t>phổ cập giáo</w:t>
      </w:r>
      <w:r w:rsidRPr="00AC38BA">
        <w:rPr>
          <w:color w:val="000000" w:themeColor="text1"/>
          <w:sz w:val="27"/>
          <w:szCs w:val="27"/>
          <w:lang w:val="es-BO"/>
        </w:rPr>
        <w:t xml:space="preserve"> dục các cấp học, bậc học</w:t>
      </w:r>
      <w:r w:rsidRPr="00AC38BA">
        <w:rPr>
          <w:color w:val="000000" w:themeColor="text1"/>
          <w:sz w:val="27"/>
          <w:szCs w:val="27"/>
        </w:rPr>
        <w:t xml:space="preserve"> và công tác xóa mù chữ tại 1</w:t>
      </w:r>
      <w:r w:rsidRPr="00AC38BA">
        <w:rPr>
          <w:color w:val="000000" w:themeColor="text1"/>
          <w:sz w:val="27"/>
          <w:szCs w:val="27"/>
          <w:lang w:val="en-US"/>
        </w:rPr>
        <w:t>4</w:t>
      </w:r>
      <w:r w:rsidRPr="00AC38BA">
        <w:rPr>
          <w:color w:val="000000" w:themeColor="text1"/>
          <w:sz w:val="27"/>
          <w:szCs w:val="27"/>
        </w:rPr>
        <w:t xml:space="preserve"> phường đồng thời hoàn thành hồ sơ và được thành phố kiểm tra, công nhận quận hoàn thành</w:t>
      </w:r>
      <w:r w:rsidRPr="00AC38BA">
        <w:rPr>
          <w:b/>
          <w:i/>
          <w:color w:val="000000" w:themeColor="text1"/>
          <w:sz w:val="27"/>
          <w:szCs w:val="27"/>
        </w:rPr>
        <w:t xml:space="preserve"> </w:t>
      </w:r>
      <w:r w:rsidRPr="00AC38BA">
        <w:rPr>
          <w:color w:val="000000" w:themeColor="text1"/>
          <w:sz w:val="27"/>
          <w:szCs w:val="27"/>
        </w:rPr>
        <w:t>phổ cập giáo</w:t>
      </w:r>
      <w:r w:rsidRPr="00AC38BA">
        <w:rPr>
          <w:color w:val="000000" w:themeColor="text1"/>
          <w:sz w:val="27"/>
          <w:szCs w:val="27"/>
          <w:lang w:val="es-BO"/>
        </w:rPr>
        <w:t xml:space="preserve"> dục, </w:t>
      </w:r>
      <w:r w:rsidRPr="00AC38BA">
        <w:rPr>
          <w:color w:val="000000" w:themeColor="text1"/>
          <w:sz w:val="27"/>
          <w:szCs w:val="27"/>
        </w:rPr>
        <w:t>xóa mù chữ năm 20</w:t>
      </w:r>
      <w:r w:rsidRPr="00AC38BA">
        <w:rPr>
          <w:color w:val="000000" w:themeColor="text1"/>
          <w:sz w:val="27"/>
          <w:szCs w:val="27"/>
          <w:lang w:val="en-US"/>
        </w:rPr>
        <w:t>20</w:t>
      </w:r>
      <w:r w:rsidRPr="00AC38BA">
        <w:rPr>
          <w:color w:val="000000" w:themeColor="text1"/>
          <w:sz w:val="27"/>
          <w:szCs w:val="27"/>
        </w:rPr>
        <w:t>.</w:t>
      </w:r>
    </w:p>
    <w:p w:rsidR="007874FF" w:rsidRPr="00AC38BA" w:rsidRDefault="00952EC0" w:rsidP="00AC38BA">
      <w:pPr>
        <w:spacing w:before="0" w:line="276" w:lineRule="auto"/>
        <w:ind w:firstLine="720"/>
        <w:jc w:val="both"/>
        <w:rPr>
          <w:color w:val="000000" w:themeColor="text1"/>
          <w:sz w:val="27"/>
          <w:szCs w:val="27"/>
        </w:rPr>
      </w:pPr>
      <w:r w:rsidRPr="00AC38BA">
        <w:rPr>
          <w:color w:val="000000" w:themeColor="text1"/>
          <w:sz w:val="27"/>
          <w:szCs w:val="27"/>
        </w:rPr>
        <w:t>Tuyên truyền và vận động mọi tầng lớp nhân dân tham gia xây dựng xã hội học tập, trong đó chú trọng đến công tác vận động phong trào “Toàn dân đưa trẻ đến trường” và phong trào “Học tập nâng cao chất lượng cuộc sống” ở các lớp chuyên đề tại các Trung tâm Học tập cộng đồng.</w:t>
      </w:r>
      <w:r w:rsidRPr="00AC38BA">
        <w:rPr>
          <w:color w:val="000000" w:themeColor="text1"/>
          <w:sz w:val="27"/>
          <w:szCs w:val="27"/>
          <w:lang w:val="en-US"/>
        </w:rPr>
        <w:t xml:space="preserve"> </w:t>
      </w:r>
      <w:r w:rsidRPr="00AC38BA">
        <w:rPr>
          <w:color w:val="000000" w:themeColor="text1"/>
          <w:sz w:val="27"/>
          <w:szCs w:val="27"/>
        </w:rPr>
        <w:t>Xây dựng những điển hình tiên tiến về phong trào “Gia đình học tập”, “Dòng họ học tập”, “Cộng đồng học tập”, “Đơn vị học tập”.</w:t>
      </w:r>
    </w:p>
    <w:p w:rsidR="007874FF" w:rsidRPr="00AC38BA" w:rsidRDefault="00952EC0" w:rsidP="00AC38BA">
      <w:pPr>
        <w:spacing w:before="0" w:line="276" w:lineRule="auto"/>
        <w:ind w:firstLine="562"/>
        <w:jc w:val="both"/>
        <w:rPr>
          <w:color w:val="000000" w:themeColor="text1"/>
          <w:sz w:val="27"/>
          <w:szCs w:val="27"/>
        </w:rPr>
      </w:pPr>
      <w:r w:rsidRPr="00AC38BA">
        <w:rPr>
          <w:color w:val="000000" w:themeColor="text1"/>
          <w:sz w:val="27"/>
          <w:szCs w:val="27"/>
          <w:lang w:val="es-BO"/>
        </w:rPr>
        <w:t xml:space="preserve">Tiếp tục đẩy mạnh công tác phân luồng học sinh sau THCS và công tác xóa mù chữ cho người lớn để tạo cơ hội học tập suốt đời cho người dân. Tham mưu, phối hợp triển khai các hoạt động và tổ chức tốt </w:t>
      </w:r>
      <w:r w:rsidRPr="00AC38BA">
        <w:rPr>
          <w:color w:val="000000" w:themeColor="text1"/>
          <w:sz w:val="27"/>
          <w:szCs w:val="27"/>
        </w:rPr>
        <w:t xml:space="preserve">Tuần lễ hưởng ứng học tập suốt đời trên địa bàn </w:t>
      </w:r>
      <w:r w:rsidRPr="00AC38BA">
        <w:rPr>
          <w:color w:val="000000" w:themeColor="text1"/>
          <w:sz w:val="27"/>
          <w:szCs w:val="27"/>
          <w:lang w:val="en-US"/>
        </w:rPr>
        <w:t>Q</w:t>
      </w:r>
      <w:r w:rsidRPr="00AC38BA">
        <w:rPr>
          <w:color w:val="000000" w:themeColor="text1"/>
          <w:sz w:val="27"/>
          <w:szCs w:val="27"/>
        </w:rPr>
        <w:t>uận 10.</w:t>
      </w:r>
    </w:p>
    <w:p w:rsidR="007874FF" w:rsidRPr="00AC38BA" w:rsidRDefault="00952EC0" w:rsidP="00AC38BA">
      <w:pPr>
        <w:spacing w:before="0" w:line="276" w:lineRule="auto"/>
        <w:ind w:firstLine="562"/>
        <w:jc w:val="both"/>
        <w:rPr>
          <w:color w:val="000000" w:themeColor="text1"/>
          <w:sz w:val="27"/>
          <w:szCs w:val="27"/>
          <w:lang w:val="en-US"/>
        </w:rPr>
      </w:pPr>
      <w:r w:rsidRPr="00AC38BA">
        <w:rPr>
          <w:color w:val="000000" w:themeColor="text1"/>
          <w:sz w:val="27"/>
          <w:szCs w:val="27"/>
          <w:lang w:val="en-US"/>
        </w:rPr>
        <w:lastRenderedPageBreak/>
        <w:t>Đ</w:t>
      </w:r>
      <w:r w:rsidRPr="00AC38BA">
        <w:rPr>
          <w:color w:val="000000" w:themeColor="text1"/>
          <w:sz w:val="27"/>
          <w:szCs w:val="27"/>
        </w:rPr>
        <w:t>ạt tỷ lệ 100% người trong độ tuổi được phổ cập văn hóa và xóa mù chữ.</w:t>
      </w:r>
      <w:r w:rsidRPr="00AC38BA">
        <w:rPr>
          <w:color w:val="000000" w:themeColor="text1"/>
          <w:sz w:val="27"/>
          <w:szCs w:val="27"/>
          <w:lang w:val="en-US"/>
        </w:rPr>
        <w:t xml:space="preserve"> </w:t>
      </w:r>
      <w:r w:rsidRPr="00AC38BA">
        <w:rPr>
          <w:color w:val="000000" w:themeColor="text1"/>
          <w:sz w:val="27"/>
          <w:szCs w:val="27"/>
        </w:rPr>
        <w:t>Đối với những người biết chữ tiếp tục học tập và không mù chữ trở lại. Tạo điều kiện để người biết chữ tiếp tục học để xóa mù chữ mức độ 2 (đạt 100%).</w:t>
      </w:r>
    </w:p>
    <w:p w:rsidR="007874FF" w:rsidRPr="00AC38BA" w:rsidRDefault="00952EC0" w:rsidP="00AC38BA">
      <w:pPr>
        <w:spacing w:before="0" w:line="276" w:lineRule="auto"/>
        <w:ind w:firstLine="562"/>
        <w:jc w:val="both"/>
        <w:rPr>
          <w:bCs/>
          <w:color w:val="000000" w:themeColor="text1"/>
          <w:sz w:val="27"/>
          <w:szCs w:val="27"/>
          <w:lang w:val="es-BO"/>
        </w:rPr>
      </w:pPr>
      <w:r w:rsidRPr="00AC38BA">
        <w:rPr>
          <w:color w:val="000000" w:themeColor="text1"/>
          <w:sz w:val="27"/>
          <w:szCs w:val="27"/>
          <w:lang w:val="en-US"/>
        </w:rPr>
        <w:t>Tuy nhiên, c</w:t>
      </w:r>
      <w:r w:rsidRPr="00AC38BA">
        <w:rPr>
          <w:color w:val="000000" w:themeColor="text1"/>
          <w:sz w:val="27"/>
          <w:szCs w:val="27"/>
          <w:lang w:val="es-BO"/>
        </w:rPr>
        <w:t>ông tác điều tra, cập nhật số liệu chưa chặt chẽ, có nơi chưa chính xác</w:t>
      </w:r>
      <w:r w:rsidRPr="00AC38BA">
        <w:rPr>
          <w:color w:val="000000" w:themeColor="text1"/>
          <w:sz w:val="27"/>
          <w:szCs w:val="27"/>
          <w:lang w:val="en-US"/>
        </w:rPr>
        <w:t>; p</w:t>
      </w:r>
      <w:r w:rsidRPr="00AC38BA">
        <w:rPr>
          <w:color w:val="000000" w:themeColor="text1"/>
          <w:sz w:val="27"/>
          <w:szCs w:val="27"/>
        </w:rPr>
        <w:t>hần lớn các trường không đạt mức chất lượng tối thiểu vì một số tiêu chí liên quan đến sĩ số HS/lớp, cơ sở vật chất,…</w:t>
      </w:r>
      <w:r w:rsidRPr="00AC38BA">
        <w:rPr>
          <w:color w:val="000000" w:themeColor="text1"/>
          <w:sz w:val="27"/>
          <w:szCs w:val="27"/>
          <w:lang w:val="es-BO"/>
        </w:rPr>
        <w:t>Vai trò của Hội đồng giáo dục địa phương chưa thực sự gắn kết với các cơ sở giáo dục trong việc xây dựng xã hội học tập ở một số phường.</w:t>
      </w:r>
    </w:p>
    <w:p w:rsidR="007874FF" w:rsidRPr="00AC38BA" w:rsidRDefault="00952EC0" w:rsidP="00AC38BA">
      <w:pPr>
        <w:spacing w:before="0" w:line="276" w:lineRule="auto"/>
        <w:jc w:val="both"/>
        <w:rPr>
          <w:b/>
          <w:color w:val="000000" w:themeColor="text1"/>
          <w:sz w:val="27"/>
          <w:szCs w:val="27"/>
          <w:lang w:val="es-BO"/>
        </w:rPr>
      </w:pPr>
      <w:r w:rsidRPr="00AC38BA">
        <w:rPr>
          <w:b/>
          <w:bCs/>
          <w:color w:val="000000" w:themeColor="text1"/>
          <w:sz w:val="27"/>
          <w:szCs w:val="27"/>
          <w:lang w:val="es-BO"/>
        </w:rPr>
        <w:t>2.6. Công tác phổ biến, giáo dục pháp luật</w:t>
      </w:r>
      <w:r w:rsidRPr="00AC38BA">
        <w:rPr>
          <w:color w:val="000000" w:themeColor="text1"/>
          <w:sz w:val="27"/>
          <w:szCs w:val="27"/>
          <w:lang w:val="es-BO"/>
        </w:rPr>
        <w:t xml:space="preserve"> </w:t>
      </w:r>
    </w:p>
    <w:p w:rsidR="007874FF" w:rsidRPr="00AC38BA" w:rsidRDefault="00952EC0" w:rsidP="00AC38BA">
      <w:pPr>
        <w:spacing w:before="0" w:line="276" w:lineRule="auto"/>
        <w:ind w:firstLine="560"/>
        <w:jc w:val="both"/>
        <w:rPr>
          <w:color w:val="000000" w:themeColor="text1"/>
          <w:sz w:val="27"/>
          <w:szCs w:val="27"/>
        </w:rPr>
      </w:pPr>
      <w:r w:rsidRPr="00AC38BA">
        <w:rPr>
          <w:bCs/>
          <w:color w:val="000000" w:themeColor="text1"/>
          <w:sz w:val="27"/>
          <w:szCs w:val="27"/>
          <w:lang w:val="en-US"/>
        </w:rPr>
        <w:t xml:space="preserve">Phòng Giáo dục và Đào tạo tiếp tục chỉ đạo, hướng dẫn, đôn đốc các trường </w:t>
      </w:r>
      <w:r w:rsidRPr="00AC38BA">
        <w:rPr>
          <w:color w:val="000000" w:themeColor="text1"/>
          <w:sz w:val="27"/>
          <w:szCs w:val="27"/>
        </w:rPr>
        <w:t>tham dự đầy đủ các hội nghị triển khai, tuyên truyền, phổ biến các Luật mới được Quốc hội thông qua, mở các lớp tập huấn, bồi dưỡng kiến thức pháp luật, góp phần nâng cao kỹ năng, chuyên môn nghiệp vụ cho đội ngũ.</w:t>
      </w:r>
    </w:p>
    <w:p w:rsidR="007874FF" w:rsidRPr="00AC38BA" w:rsidRDefault="00952EC0" w:rsidP="00AC38BA">
      <w:pPr>
        <w:spacing w:before="0" w:line="276" w:lineRule="auto"/>
        <w:ind w:firstLine="560"/>
        <w:jc w:val="both"/>
        <w:rPr>
          <w:color w:val="000000" w:themeColor="text1"/>
          <w:sz w:val="27"/>
          <w:szCs w:val="27"/>
          <w:lang w:val="en-US"/>
        </w:rPr>
      </w:pPr>
      <w:r w:rsidRPr="00AC38BA">
        <w:rPr>
          <w:color w:val="000000" w:themeColor="text1"/>
          <w:sz w:val="27"/>
          <w:szCs w:val="27"/>
        </w:rPr>
        <w:t xml:space="preserve">Hoạt động </w:t>
      </w:r>
      <w:r w:rsidRPr="00AC38BA">
        <w:rPr>
          <w:color w:val="000000" w:themeColor="text1"/>
          <w:sz w:val="27"/>
          <w:szCs w:val="27"/>
          <w:lang w:val="en-US"/>
        </w:rPr>
        <w:t>tuyên truyền, phổ biến</w:t>
      </w:r>
      <w:r w:rsidRPr="00AC38BA">
        <w:rPr>
          <w:rStyle w:val="VnbnnidungInm"/>
          <w:rFonts w:eastAsia="Courier New"/>
          <w:color w:val="000000" w:themeColor="text1"/>
          <w:sz w:val="27"/>
          <w:szCs w:val="27"/>
        </w:rPr>
        <w:t xml:space="preserve">, </w:t>
      </w:r>
      <w:r w:rsidRPr="00AC38BA">
        <w:rPr>
          <w:rStyle w:val="VnbnnidungInm"/>
          <w:rFonts w:eastAsia="Courier New"/>
          <w:b w:val="0"/>
          <w:color w:val="000000" w:themeColor="text1"/>
          <w:sz w:val="27"/>
          <w:szCs w:val="27"/>
        </w:rPr>
        <w:t xml:space="preserve">giáo dục pháp luật về phòng, chống tham nhũng </w:t>
      </w:r>
      <w:r w:rsidRPr="00AC38BA">
        <w:rPr>
          <w:color w:val="000000" w:themeColor="text1"/>
          <w:sz w:val="27"/>
          <w:szCs w:val="27"/>
          <w:lang w:val="da-DK"/>
        </w:rPr>
        <w:t>đã được thực hiện</w:t>
      </w:r>
      <w:r w:rsidRPr="00AC38BA">
        <w:rPr>
          <w:color w:val="000000" w:themeColor="text1"/>
          <w:sz w:val="27"/>
          <w:szCs w:val="27"/>
          <w:lang w:val="en-US"/>
        </w:rPr>
        <w:t xml:space="preserve"> với nhiều hình thức đa dạng,</w:t>
      </w:r>
      <w:r w:rsidRPr="00AC38BA">
        <w:rPr>
          <w:color w:val="000000" w:themeColor="text1"/>
          <w:sz w:val="27"/>
          <w:szCs w:val="27"/>
          <w:lang w:val="da-DK"/>
        </w:rPr>
        <w:t xml:space="preserve"> thường xuyên, nề nếp, chất lượng hoạt động mang lại hiệu quả khả quan, tạo hiệu ứng lan tỏa sâu rộng trong hoạt động của các đơn vị.</w:t>
      </w:r>
    </w:p>
    <w:p w:rsidR="007874FF" w:rsidRPr="00AC38BA" w:rsidRDefault="007874FF" w:rsidP="00AC38BA">
      <w:pPr>
        <w:pStyle w:val="oancuaDanhsach"/>
        <w:numPr>
          <w:ilvl w:val="0"/>
          <w:numId w:val="20"/>
        </w:numPr>
        <w:spacing w:before="0" w:after="0" w:line="276" w:lineRule="auto"/>
        <w:contextualSpacing w:val="0"/>
        <w:rPr>
          <w:vanish/>
          <w:color w:val="000000" w:themeColor="text1"/>
          <w:sz w:val="27"/>
          <w:szCs w:val="27"/>
          <w:lang w:val="es-BO"/>
        </w:rPr>
      </w:pPr>
    </w:p>
    <w:p w:rsidR="007874FF" w:rsidRPr="00AC38BA" w:rsidRDefault="007874FF" w:rsidP="00AC38BA">
      <w:pPr>
        <w:pStyle w:val="oancuaDanhsach"/>
        <w:numPr>
          <w:ilvl w:val="0"/>
          <w:numId w:val="20"/>
        </w:numPr>
        <w:spacing w:before="0" w:after="0" w:line="276" w:lineRule="auto"/>
        <w:contextualSpacing w:val="0"/>
        <w:rPr>
          <w:vanish/>
          <w:color w:val="000000" w:themeColor="text1"/>
          <w:sz w:val="27"/>
          <w:szCs w:val="27"/>
          <w:lang w:val="es-BO"/>
        </w:rPr>
      </w:pPr>
    </w:p>
    <w:p w:rsidR="007874FF" w:rsidRPr="00AC38BA" w:rsidRDefault="007874FF" w:rsidP="00AC38BA">
      <w:pPr>
        <w:pStyle w:val="oancuaDanhsach"/>
        <w:numPr>
          <w:ilvl w:val="0"/>
          <w:numId w:val="20"/>
        </w:numPr>
        <w:spacing w:before="0" w:after="0" w:line="276" w:lineRule="auto"/>
        <w:contextualSpacing w:val="0"/>
        <w:rPr>
          <w:vanish/>
          <w:color w:val="000000" w:themeColor="text1"/>
          <w:sz w:val="27"/>
          <w:szCs w:val="27"/>
          <w:lang w:val="es-BO"/>
        </w:rPr>
      </w:pPr>
    </w:p>
    <w:p w:rsidR="007874FF" w:rsidRPr="00AC38BA" w:rsidRDefault="007874FF" w:rsidP="00AC38BA">
      <w:pPr>
        <w:pStyle w:val="oancuaDanhsach"/>
        <w:numPr>
          <w:ilvl w:val="0"/>
          <w:numId w:val="20"/>
        </w:numPr>
        <w:spacing w:before="0" w:after="0" w:line="276" w:lineRule="auto"/>
        <w:contextualSpacing w:val="0"/>
        <w:rPr>
          <w:vanish/>
          <w:color w:val="000000" w:themeColor="text1"/>
          <w:sz w:val="27"/>
          <w:szCs w:val="27"/>
          <w:lang w:val="es-BO"/>
        </w:rPr>
      </w:pPr>
    </w:p>
    <w:p w:rsidR="007874FF" w:rsidRPr="00AC38BA" w:rsidRDefault="00AC38BA" w:rsidP="00AC38BA">
      <w:pPr>
        <w:tabs>
          <w:tab w:val="left" w:pos="993"/>
        </w:tabs>
        <w:spacing w:before="0" w:line="276" w:lineRule="auto"/>
        <w:jc w:val="both"/>
        <w:rPr>
          <w:b/>
          <w:color w:val="000000" w:themeColor="text1"/>
          <w:sz w:val="27"/>
          <w:szCs w:val="27"/>
          <w:lang w:val="es-BO"/>
        </w:rPr>
      </w:pPr>
      <w:r>
        <w:rPr>
          <w:b/>
          <w:color w:val="000000" w:themeColor="text1"/>
          <w:sz w:val="27"/>
          <w:szCs w:val="27"/>
          <w:lang w:val="es-BO"/>
        </w:rPr>
        <w:t xml:space="preserve">2.7. </w:t>
      </w:r>
      <w:r w:rsidR="00952EC0" w:rsidRPr="00AC38BA">
        <w:rPr>
          <w:b/>
          <w:color w:val="000000" w:themeColor="text1"/>
          <w:sz w:val="27"/>
          <w:szCs w:val="27"/>
          <w:lang w:val="es-BO"/>
        </w:rPr>
        <w:t xml:space="preserve">Công tác kiểm định chất lượng giáo dục và </w:t>
      </w:r>
      <w:r w:rsidR="00952EC0" w:rsidRPr="00AC38BA">
        <w:rPr>
          <w:b/>
          <w:bCs/>
          <w:color w:val="000000" w:themeColor="text1"/>
          <w:sz w:val="27"/>
          <w:szCs w:val="27"/>
          <w:lang w:val="es-BO"/>
        </w:rPr>
        <w:t>xây dựng trường chuẩn quốc gia</w:t>
      </w:r>
      <w:r>
        <w:rPr>
          <w:b/>
          <w:color w:val="000000" w:themeColor="text1"/>
          <w:sz w:val="27"/>
          <w:szCs w:val="27"/>
          <w:lang w:val="es-BO"/>
        </w:rPr>
        <w:t>.</w:t>
      </w:r>
    </w:p>
    <w:p w:rsidR="007874FF" w:rsidRPr="00AC38BA" w:rsidRDefault="00952EC0" w:rsidP="00AC38BA">
      <w:pPr>
        <w:tabs>
          <w:tab w:val="left" w:pos="567"/>
        </w:tabs>
        <w:spacing w:before="0" w:line="276" w:lineRule="auto"/>
        <w:jc w:val="both"/>
        <w:rPr>
          <w:bCs/>
          <w:color w:val="000000" w:themeColor="text1"/>
          <w:sz w:val="27"/>
          <w:szCs w:val="27"/>
          <w:lang w:val="nb-NO"/>
        </w:rPr>
      </w:pPr>
      <w:r w:rsidRPr="00AC38BA">
        <w:rPr>
          <w:bCs/>
          <w:color w:val="000000" w:themeColor="text1"/>
          <w:sz w:val="27"/>
          <w:szCs w:val="27"/>
          <w:lang w:val="nb-NO"/>
        </w:rPr>
        <w:tab/>
        <w:t>Tiếp tục quán triệt, triển khai đến các trường MN, TH, THCS Công văn số 5932/BGDĐT-QLCL ngày 28/12/2018 về hướng dẫn tự đánh giá và đánh giá ngoài cơ sở giáo dục phổ thông và Công văn số 5942/BGDĐT-QLCL ngày 28/12/2018 về hướng dẫn tự đánh giá và đánh giá ngoài trường mầm non; Thông tư số 19/2018/TT-BGDĐT, 17/2018/TT-BGDĐT , 18/2018/TT-BGDĐT  ngày 22 tháng 8 năm 2018 của Bộ Giáo dục và Đào tạo ban hành Quy định về kiểm định chất lượng giáo dục và công nhận đạt chuẩn quốc gia đối với trường mầm non, tiểu học, trung học cơ sở, trường trung học phổ thông và trường phổ thông có nhiều cấp học.</w:t>
      </w:r>
    </w:p>
    <w:p w:rsidR="007874FF" w:rsidRPr="00AC38BA" w:rsidRDefault="00952EC0" w:rsidP="00AC38BA">
      <w:pPr>
        <w:tabs>
          <w:tab w:val="left" w:pos="567"/>
        </w:tabs>
        <w:spacing w:before="0" w:line="276" w:lineRule="auto"/>
        <w:jc w:val="both"/>
        <w:rPr>
          <w:color w:val="000000" w:themeColor="text1"/>
          <w:sz w:val="27"/>
          <w:szCs w:val="27"/>
          <w:lang w:val="es-BO"/>
        </w:rPr>
      </w:pPr>
      <w:r w:rsidRPr="00AC38BA">
        <w:rPr>
          <w:bCs/>
          <w:color w:val="000000" w:themeColor="text1"/>
          <w:sz w:val="27"/>
          <w:szCs w:val="27"/>
          <w:lang w:val="nb-NO"/>
        </w:rPr>
        <w:tab/>
      </w:r>
      <w:r w:rsidRPr="00AC38BA">
        <w:rPr>
          <w:color w:val="000000" w:themeColor="text1"/>
          <w:sz w:val="27"/>
          <w:szCs w:val="27"/>
          <w:lang w:val="es-BO"/>
        </w:rPr>
        <w:t>Từ tháng 11/2020 đến tháng 05/2021, có 50 trường (</w:t>
      </w:r>
      <w:r w:rsidRPr="00AC38BA">
        <w:rPr>
          <w:color w:val="000000" w:themeColor="text1"/>
          <w:sz w:val="27"/>
          <w:szCs w:val="27"/>
          <w:lang w:val="en-US"/>
        </w:rPr>
        <w:t>35</w:t>
      </w:r>
      <w:r w:rsidRPr="00AC38BA">
        <w:rPr>
          <w:color w:val="000000" w:themeColor="text1"/>
          <w:sz w:val="27"/>
          <w:szCs w:val="27"/>
        </w:rPr>
        <w:t xml:space="preserve"> trường MN, </w:t>
      </w:r>
      <w:r w:rsidRPr="00AC38BA">
        <w:rPr>
          <w:color w:val="000000" w:themeColor="text1"/>
          <w:sz w:val="27"/>
          <w:szCs w:val="27"/>
          <w:lang w:val="en-US"/>
        </w:rPr>
        <w:t>12</w:t>
      </w:r>
      <w:r w:rsidRPr="00AC38BA">
        <w:rPr>
          <w:color w:val="000000" w:themeColor="text1"/>
          <w:sz w:val="27"/>
          <w:szCs w:val="27"/>
        </w:rPr>
        <w:t xml:space="preserve"> trường TiH, 0</w:t>
      </w:r>
      <w:r w:rsidRPr="00AC38BA">
        <w:rPr>
          <w:color w:val="000000" w:themeColor="text1"/>
          <w:sz w:val="27"/>
          <w:szCs w:val="27"/>
          <w:lang w:val="en-US"/>
        </w:rPr>
        <w:t>3</w:t>
      </w:r>
      <w:r w:rsidRPr="00AC38BA">
        <w:rPr>
          <w:color w:val="000000" w:themeColor="text1"/>
          <w:sz w:val="27"/>
          <w:szCs w:val="27"/>
        </w:rPr>
        <w:t xml:space="preserve"> trường THC</w:t>
      </w:r>
      <w:r w:rsidRPr="00AC38BA">
        <w:rPr>
          <w:color w:val="000000" w:themeColor="text1"/>
          <w:sz w:val="27"/>
          <w:szCs w:val="27"/>
          <w:lang w:val="en-US"/>
        </w:rPr>
        <w:t>S)</w:t>
      </w:r>
      <w:r w:rsidRPr="00AC38BA">
        <w:rPr>
          <w:color w:val="000000" w:themeColor="text1"/>
          <w:sz w:val="27"/>
          <w:szCs w:val="27"/>
          <w:lang w:val="es-BO"/>
        </w:rPr>
        <w:t xml:space="preserve"> được kiểm tra về </w:t>
      </w:r>
      <w:r w:rsidRPr="00AC38BA">
        <w:rPr>
          <w:color w:val="000000" w:themeColor="text1"/>
          <w:sz w:val="27"/>
          <w:szCs w:val="27"/>
        </w:rPr>
        <w:t>công tác kiểm định chất lượng giáo dục, hồ sơ minh chứng, công tác cải tiến chất lượng của trường</w:t>
      </w:r>
      <w:r w:rsidRPr="00AC38BA">
        <w:rPr>
          <w:color w:val="000000" w:themeColor="text1"/>
          <w:sz w:val="27"/>
          <w:szCs w:val="27"/>
          <w:lang w:val="es-BO"/>
        </w:rPr>
        <w:t xml:space="preserve">. Sau đợt kiểm tra, các đơn vị tiếp tục </w:t>
      </w:r>
      <w:r w:rsidRPr="00AC38BA">
        <w:rPr>
          <w:color w:val="000000" w:themeColor="text1"/>
          <w:sz w:val="27"/>
          <w:szCs w:val="27"/>
        </w:rPr>
        <w:t>xây dựng kế hoạch cải tiến chất lượng cụ thể, lộ trình thực hiện, tham mưu các cấp lãnh đạo tiếp tục quan tâm đẩy nhanh tiến độ đầu tư, xây dựng, cải tạo trường lớp, cơ sở vật chất, trang thiết bị dạy học.</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bCs/>
          <w:color w:val="000000" w:themeColor="text1"/>
          <w:sz w:val="27"/>
          <w:szCs w:val="27"/>
          <w:lang w:val="nb-NO"/>
        </w:rPr>
        <w:tab/>
        <w:t>Trong năm học 2020 – 2021, có 63/63 (tỷ lệ: 100%) trường thực hiện việ</w:t>
      </w:r>
      <w:r w:rsidR="00D807D8">
        <w:rPr>
          <w:bCs/>
          <w:color w:val="000000" w:themeColor="text1"/>
          <w:sz w:val="27"/>
          <w:szCs w:val="27"/>
          <w:lang w:val="nb-NO"/>
        </w:rPr>
        <w:t>c</w:t>
      </w:r>
      <w:r w:rsidRPr="00AC38BA">
        <w:rPr>
          <w:bCs/>
          <w:color w:val="000000" w:themeColor="text1"/>
          <w:sz w:val="27"/>
          <w:szCs w:val="27"/>
          <w:lang w:val="nb-NO"/>
        </w:rPr>
        <w:t xml:space="preserve"> tự đánh giá. Có 04 trường </w:t>
      </w:r>
      <w:r w:rsidRPr="00AC38BA">
        <w:rPr>
          <w:color w:val="000000" w:themeColor="text1"/>
          <w:sz w:val="27"/>
          <w:szCs w:val="27"/>
        </w:rPr>
        <w:t xml:space="preserve">được </w:t>
      </w:r>
      <w:r w:rsidRPr="00AC38BA">
        <w:rPr>
          <w:color w:val="000000" w:themeColor="text1"/>
          <w:sz w:val="27"/>
          <w:szCs w:val="27"/>
          <w:lang w:val="en-US"/>
        </w:rPr>
        <w:t>công nhận kiểm định chất lượng giáo dục</w:t>
      </w:r>
      <w:r w:rsidRPr="00AC38BA">
        <w:rPr>
          <w:color w:val="000000" w:themeColor="text1"/>
          <w:sz w:val="27"/>
          <w:szCs w:val="27"/>
        </w:rPr>
        <w:t xml:space="preserve"> trong năm học 2020 – 2021:</w:t>
      </w:r>
    </w:p>
    <w:p w:rsidR="007874FF" w:rsidRPr="00AC38BA" w:rsidRDefault="00952EC0" w:rsidP="00AC38BA">
      <w:pPr>
        <w:pStyle w:val="oancuaDanhsach"/>
        <w:numPr>
          <w:ilvl w:val="0"/>
          <w:numId w:val="21"/>
        </w:numPr>
        <w:tabs>
          <w:tab w:val="left" w:pos="851"/>
        </w:tabs>
        <w:spacing w:before="0" w:after="0" w:line="276" w:lineRule="auto"/>
        <w:ind w:left="0" w:firstLine="567"/>
        <w:rPr>
          <w:bCs/>
          <w:color w:val="000000" w:themeColor="text1"/>
          <w:sz w:val="27"/>
          <w:szCs w:val="27"/>
          <w:lang w:val="en-US"/>
        </w:rPr>
      </w:pPr>
      <w:r w:rsidRPr="00AC38BA">
        <w:rPr>
          <w:color w:val="000000" w:themeColor="text1"/>
          <w:sz w:val="27"/>
          <w:szCs w:val="27"/>
          <w:lang w:val="en-US"/>
        </w:rPr>
        <w:t xml:space="preserve">Mầm non: </w:t>
      </w:r>
      <w:r w:rsidRPr="00AC38BA">
        <w:rPr>
          <w:color w:val="000000" w:themeColor="text1"/>
          <w:sz w:val="27"/>
          <w:szCs w:val="27"/>
        </w:rPr>
        <w:t>03 trường</w:t>
      </w:r>
      <w:r w:rsidRPr="00AC38BA">
        <w:rPr>
          <w:color w:val="000000" w:themeColor="text1"/>
          <w:sz w:val="27"/>
          <w:szCs w:val="27"/>
          <w:lang w:val="en-US"/>
        </w:rPr>
        <w:t>. Trong đó 02 trường đạt cấp độ 1 (Mầm non 2/9, Mầm non Phường 2), 01 trường đạt cấp độ 2 (MN Măng non 1).</w:t>
      </w:r>
    </w:p>
    <w:p w:rsidR="007874FF" w:rsidRPr="00AC38BA" w:rsidRDefault="00952EC0" w:rsidP="00AC38BA">
      <w:pPr>
        <w:pStyle w:val="oancuaDanhsach"/>
        <w:numPr>
          <w:ilvl w:val="0"/>
          <w:numId w:val="21"/>
        </w:numPr>
        <w:tabs>
          <w:tab w:val="left" w:pos="851"/>
        </w:tabs>
        <w:spacing w:before="0" w:after="0" w:line="276" w:lineRule="auto"/>
        <w:ind w:left="0" w:firstLine="567"/>
        <w:rPr>
          <w:bCs/>
          <w:color w:val="000000" w:themeColor="text1"/>
          <w:sz w:val="27"/>
          <w:szCs w:val="27"/>
          <w:lang w:val="en-US"/>
        </w:rPr>
      </w:pPr>
      <w:r w:rsidRPr="00AC38BA">
        <w:rPr>
          <w:color w:val="000000" w:themeColor="text1"/>
          <w:sz w:val="27"/>
          <w:szCs w:val="27"/>
          <w:lang w:val="en-US"/>
        </w:rPr>
        <w:t xml:space="preserve">THCS: </w:t>
      </w:r>
      <w:r w:rsidRPr="00AC38BA">
        <w:rPr>
          <w:color w:val="000000" w:themeColor="text1"/>
          <w:sz w:val="27"/>
          <w:szCs w:val="27"/>
        </w:rPr>
        <w:t>0</w:t>
      </w:r>
      <w:r w:rsidRPr="00AC38BA">
        <w:rPr>
          <w:color w:val="000000" w:themeColor="text1"/>
          <w:sz w:val="27"/>
          <w:szCs w:val="27"/>
          <w:lang w:val="en-US"/>
        </w:rPr>
        <w:t>1</w:t>
      </w:r>
      <w:r w:rsidRPr="00AC38BA">
        <w:rPr>
          <w:color w:val="000000" w:themeColor="text1"/>
          <w:sz w:val="27"/>
          <w:szCs w:val="27"/>
        </w:rPr>
        <w:t xml:space="preserve"> trường</w:t>
      </w:r>
      <w:r w:rsidRPr="00AC38BA">
        <w:rPr>
          <w:color w:val="000000" w:themeColor="text1"/>
          <w:sz w:val="27"/>
          <w:szCs w:val="27"/>
          <w:lang w:val="en-US"/>
        </w:rPr>
        <w:t xml:space="preserve"> đạt cấp độ 1 (Lạc Hồng).</w:t>
      </w:r>
    </w:p>
    <w:p w:rsidR="007874FF" w:rsidRPr="00AC38BA" w:rsidRDefault="00952EC0" w:rsidP="00AC38BA">
      <w:pPr>
        <w:spacing w:before="0" w:after="120" w:line="276" w:lineRule="auto"/>
        <w:jc w:val="both"/>
        <w:rPr>
          <w:b/>
          <w:color w:val="000000" w:themeColor="text1"/>
          <w:spacing w:val="6"/>
          <w:sz w:val="27"/>
          <w:szCs w:val="27"/>
          <w:lang w:val="en-US"/>
        </w:rPr>
      </w:pPr>
      <w:r w:rsidRPr="00AC38BA">
        <w:rPr>
          <w:b/>
          <w:color w:val="000000" w:themeColor="text1"/>
          <w:spacing w:val="6"/>
          <w:sz w:val="27"/>
          <w:szCs w:val="27"/>
        </w:rPr>
        <w:t xml:space="preserve">Kết quả </w:t>
      </w:r>
      <w:r w:rsidRPr="00AC38BA">
        <w:rPr>
          <w:b/>
          <w:color w:val="000000" w:themeColor="text1"/>
          <w:spacing w:val="6"/>
          <w:sz w:val="27"/>
          <w:szCs w:val="27"/>
          <w:lang w:val="en-US"/>
        </w:rPr>
        <w:t>công tác kiểm định chất lượng giáo dục</w:t>
      </w:r>
      <w:r w:rsidR="00AC38BA">
        <w:rPr>
          <w:b/>
          <w:color w:val="000000" w:themeColor="text1"/>
          <w:spacing w:val="6"/>
          <w:sz w:val="27"/>
          <w:szCs w:val="27"/>
          <w:lang w:val="en-US"/>
        </w:rPr>
        <w:t>:</w:t>
      </w:r>
      <w:r w:rsidRPr="00AC38BA">
        <w:rPr>
          <w:b/>
          <w:color w:val="000000" w:themeColor="text1"/>
          <w:spacing w:val="6"/>
          <w:sz w:val="27"/>
          <w:szCs w:val="27"/>
        </w:rPr>
        <w:t xml:space="preserve"> </w:t>
      </w:r>
    </w:p>
    <w:tbl>
      <w:tblPr>
        <w:tblW w:w="8579" w:type="dxa"/>
        <w:jc w:val="center"/>
        <w:tblLayout w:type="fixed"/>
        <w:tblLook w:val="04A0" w:firstRow="1" w:lastRow="0" w:firstColumn="1" w:lastColumn="0" w:noHBand="0" w:noVBand="1"/>
      </w:tblPr>
      <w:tblGrid>
        <w:gridCol w:w="463"/>
        <w:gridCol w:w="1805"/>
        <w:gridCol w:w="924"/>
        <w:gridCol w:w="851"/>
        <w:gridCol w:w="708"/>
        <w:gridCol w:w="851"/>
        <w:gridCol w:w="850"/>
        <w:gridCol w:w="709"/>
        <w:gridCol w:w="709"/>
        <w:gridCol w:w="709"/>
      </w:tblGrid>
      <w:tr w:rsidR="00AC38BA" w:rsidRPr="00AC38BA" w:rsidTr="00441798">
        <w:trPr>
          <w:trHeight w:val="747"/>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74FF" w:rsidRPr="00AC38BA" w:rsidRDefault="007874FF" w:rsidP="00AC38BA">
            <w:pPr>
              <w:spacing w:before="0" w:line="276" w:lineRule="auto"/>
              <w:ind w:left="-57" w:right="-57"/>
              <w:jc w:val="center"/>
              <w:rPr>
                <w:rFonts w:eastAsia="Times New Roman"/>
                <w:b/>
                <w:bCs/>
                <w:color w:val="000000" w:themeColor="text1"/>
                <w:sz w:val="27"/>
                <w:szCs w:val="27"/>
              </w:rPr>
            </w:pPr>
          </w:p>
          <w:p w:rsidR="007874FF" w:rsidRPr="00AC38BA" w:rsidRDefault="007874FF" w:rsidP="00AC38BA">
            <w:pPr>
              <w:spacing w:before="0" w:line="276" w:lineRule="auto"/>
              <w:ind w:left="-57" w:right="-57"/>
              <w:jc w:val="center"/>
              <w:rPr>
                <w:rFonts w:eastAsia="Times New Roman"/>
                <w:b/>
                <w:bCs/>
                <w:color w:val="000000" w:themeColor="text1"/>
                <w:sz w:val="27"/>
                <w:szCs w:val="27"/>
              </w:rPr>
            </w:pPr>
          </w:p>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TT</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74FF" w:rsidRPr="00AC38BA" w:rsidRDefault="007874FF" w:rsidP="00AC38BA">
            <w:pPr>
              <w:spacing w:before="0" w:line="276" w:lineRule="auto"/>
              <w:ind w:left="-57" w:right="-57"/>
              <w:jc w:val="center"/>
              <w:rPr>
                <w:b/>
                <w:color w:val="000000" w:themeColor="text1"/>
                <w:spacing w:val="-2"/>
                <w:sz w:val="27"/>
                <w:szCs w:val="27"/>
              </w:rPr>
            </w:pPr>
          </w:p>
          <w:p w:rsidR="007874FF" w:rsidRPr="00AC38BA" w:rsidRDefault="007874FF" w:rsidP="00AC38BA">
            <w:pPr>
              <w:spacing w:before="0" w:line="276" w:lineRule="auto"/>
              <w:ind w:left="-57" w:right="-57"/>
              <w:jc w:val="center"/>
              <w:rPr>
                <w:rFonts w:eastAsia="Times New Roman"/>
                <w:b/>
                <w:color w:val="000000" w:themeColor="text1"/>
                <w:sz w:val="27"/>
                <w:szCs w:val="27"/>
                <w:lang w:val="en-US"/>
              </w:rPr>
            </w:pPr>
          </w:p>
          <w:p w:rsidR="007874FF" w:rsidRPr="00AC38BA" w:rsidRDefault="00952EC0" w:rsidP="00AC38BA">
            <w:pPr>
              <w:spacing w:before="0" w:line="276" w:lineRule="auto"/>
              <w:ind w:left="-57" w:right="-57"/>
              <w:jc w:val="center"/>
              <w:rPr>
                <w:rFonts w:eastAsia="Times New Roman"/>
                <w:b/>
                <w:bCs/>
                <w:color w:val="000000" w:themeColor="text1"/>
                <w:sz w:val="27"/>
                <w:szCs w:val="27"/>
                <w:lang w:val="en-US"/>
              </w:rPr>
            </w:pPr>
            <w:r w:rsidRPr="00AC38BA">
              <w:rPr>
                <w:rFonts w:eastAsia="Times New Roman"/>
                <w:b/>
                <w:color w:val="000000" w:themeColor="text1"/>
                <w:sz w:val="27"/>
                <w:szCs w:val="27"/>
                <w:lang w:val="en-US"/>
              </w:rPr>
              <w:t>Cấp học</w:t>
            </w:r>
          </w:p>
        </w:tc>
        <w:tc>
          <w:tcPr>
            <w:tcW w:w="924" w:type="dxa"/>
            <w:vMerge w:val="restart"/>
            <w:tcBorders>
              <w:top w:val="single" w:sz="4" w:space="0" w:color="auto"/>
              <w:left w:val="single" w:sz="4" w:space="0" w:color="auto"/>
              <w:right w:val="single" w:sz="4" w:space="0" w:color="auto"/>
            </w:tcBorders>
            <w:vAlign w:val="center"/>
          </w:tcPr>
          <w:p w:rsidR="007874FF" w:rsidRPr="00AC38BA" w:rsidRDefault="007874FF" w:rsidP="00AC38BA">
            <w:pPr>
              <w:spacing w:before="0" w:line="276" w:lineRule="auto"/>
              <w:ind w:left="-57" w:right="-57"/>
              <w:jc w:val="center"/>
              <w:rPr>
                <w:rFonts w:eastAsia="Times New Roman"/>
                <w:b/>
                <w:color w:val="000000" w:themeColor="text1"/>
                <w:sz w:val="27"/>
                <w:szCs w:val="27"/>
              </w:rPr>
            </w:pPr>
          </w:p>
          <w:p w:rsidR="007874FF" w:rsidRPr="00AC38BA" w:rsidRDefault="00952EC0" w:rsidP="00AC38BA">
            <w:pPr>
              <w:spacing w:before="0" w:line="276" w:lineRule="auto"/>
              <w:ind w:left="-57" w:right="-57"/>
              <w:jc w:val="center"/>
              <w:rPr>
                <w:rFonts w:eastAsia="Times New Roman"/>
                <w:b/>
                <w:color w:val="000000" w:themeColor="text1"/>
                <w:sz w:val="27"/>
                <w:szCs w:val="27"/>
                <w:lang w:val="en-US"/>
              </w:rPr>
            </w:pPr>
            <w:r w:rsidRPr="00AC38BA">
              <w:rPr>
                <w:rFonts w:eastAsia="Times New Roman"/>
                <w:b/>
                <w:color w:val="000000" w:themeColor="text1"/>
                <w:sz w:val="27"/>
                <w:szCs w:val="27"/>
              </w:rPr>
              <w:t xml:space="preserve">Tổng số </w:t>
            </w:r>
            <w:r w:rsidRPr="00AC38BA">
              <w:rPr>
                <w:rFonts w:eastAsia="Times New Roman"/>
                <w:b/>
                <w:color w:val="000000" w:themeColor="text1"/>
                <w:sz w:val="27"/>
                <w:szCs w:val="27"/>
                <w:lang w:val="en-US"/>
              </w:rPr>
              <w:t>trường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Đã hoàn thành tự đánh giá</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Đã</w:t>
            </w:r>
          </w:p>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đánh giá ngoài</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Kết quả đánh giá ngoài</w:t>
            </w:r>
          </w:p>
        </w:tc>
      </w:tr>
      <w:tr w:rsidR="00AC38BA" w:rsidRPr="00AC38BA" w:rsidTr="00441798">
        <w:trPr>
          <w:trHeight w:val="540"/>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7874FF" w:rsidRPr="00AC38BA" w:rsidRDefault="007874FF" w:rsidP="00AC38BA">
            <w:pPr>
              <w:spacing w:before="0" w:line="276" w:lineRule="auto"/>
              <w:ind w:left="-57" w:right="-57"/>
              <w:jc w:val="center"/>
              <w:rPr>
                <w:rFonts w:eastAsia="Times New Roman"/>
                <w:b/>
                <w:bCs/>
                <w:color w:val="000000" w:themeColor="text1"/>
                <w:sz w:val="27"/>
                <w:szCs w:val="27"/>
              </w:rPr>
            </w:pPr>
          </w:p>
        </w:tc>
        <w:tc>
          <w:tcPr>
            <w:tcW w:w="1805" w:type="dxa"/>
            <w:vMerge/>
            <w:tcBorders>
              <w:top w:val="single" w:sz="4" w:space="0" w:color="auto"/>
              <w:left w:val="single" w:sz="4" w:space="0" w:color="auto"/>
              <w:bottom w:val="single" w:sz="4" w:space="0" w:color="auto"/>
              <w:right w:val="single" w:sz="4" w:space="0" w:color="auto"/>
            </w:tcBorders>
            <w:vAlign w:val="center"/>
          </w:tcPr>
          <w:p w:rsidR="007874FF" w:rsidRPr="00AC38BA" w:rsidRDefault="007874FF" w:rsidP="00AC38BA">
            <w:pPr>
              <w:spacing w:before="0" w:line="276" w:lineRule="auto"/>
              <w:ind w:left="-57" w:right="-57"/>
              <w:jc w:val="center"/>
              <w:rPr>
                <w:rFonts w:eastAsia="Times New Roman"/>
                <w:b/>
                <w:bCs/>
                <w:color w:val="000000" w:themeColor="text1"/>
                <w:sz w:val="27"/>
                <w:szCs w:val="27"/>
              </w:rPr>
            </w:pPr>
          </w:p>
        </w:tc>
        <w:tc>
          <w:tcPr>
            <w:tcW w:w="924" w:type="dxa"/>
            <w:vMerge/>
            <w:tcBorders>
              <w:left w:val="single" w:sz="4" w:space="0" w:color="auto"/>
              <w:bottom w:val="single" w:sz="4" w:space="0" w:color="auto"/>
              <w:right w:val="single" w:sz="4" w:space="0" w:color="auto"/>
            </w:tcBorders>
            <w:vAlign w:val="center"/>
          </w:tcPr>
          <w:p w:rsidR="007874FF" w:rsidRPr="00AC38BA" w:rsidRDefault="007874FF" w:rsidP="00AC38BA">
            <w:pPr>
              <w:spacing w:before="0" w:line="276" w:lineRule="auto"/>
              <w:ind w:left="-57" w:right="-57"/>
              <w:jc w:val="center"/>
              <w:rPr>
                <w:rFonts w:eastAsia="Times New Roman"/>
                <w:color w:val="000000" w:themeColor="text1"/>
                <w:sz w:val="27"/>
                <w:szCs w:val="27"/>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Số lượng</w:t>
            </w:r>
          </w:p>
        </w:tc>
        <w:tc>
          <w:tcPr>
            <w:tcW w:w="708"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w:t>
            </w:r>
          </w:p>
        </w:tc>
        <w:tc>
          <w:tcPr>
            <w:tcW w:w="851"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Số lượng</w:t>
            </w:r>
          </w:p>
        </w:tc>
        <w:tc>
          <w:tcPr>
            <w:tcW w:w="850"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Đạt cấp độ 1</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Đạt cấp độ 2</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Đạt cấp độ 3</w:t>
            </w:r>
          </w:p>
        </w:tc>
      </w:tr>
      <w:tr w:rsidR="00AC38BA" w:rsidRPr="00AC38BA" w:rsidTr="00441798">
        <w:trPr>
          <w:trHeight w:val="330"/>
          <w:jc w:val="center"/>
        </w:trPr>
        <w:tc>
          <w:tcPr>
            <w:tcW w:w="463" w:type="dxa"/>
            <w:tcBorders>
              <w:top w:val="nil"/>
              <w:left w:val="single" w:sz="4" w:space="0" w:color="auto"/>
              <w:bottom w:val="single" w:sz="4" w:space="0" w:color="auto"/>
              <w:right w:val="single" w:sz="4" w:space="0" w:color="auto"/>
            </w:tcBorders>
            <w:shd w:val="clear" w:color="auto" w:fill="auto"/>
            <w:noWrap/>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w:t>
            </w:r>
          </w:p>
        </w:tc>
        <w:tc>
          <w:tcPr>
            <w:tcW w:w="1805"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Mầm non</w:t>
            </w:r>
          </w:p>
        </w:tc>
        <w:tc>
          <w:tcPr>
            <w:tcW w:w="924" w:type="dxa"/>
            <w:tcBorders>
              <w:top w:val="nil"/>
              <w:left w:val="single" w:sz="4" w:space="0" w:color="auto"/>
              <w:bottom w:val="single" w:sz="4" w:space="0" w:color="auto"/>
              <w:right w:val="single" w:sz="4" w:space="0" w:color="auto"/>
            </w:tcBorders>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40</w:t>
            </w:r>
          </w:p>
        </w:tc>
        <w:tc>
          <w:tcPr>
            <w:tcW w:w="851" w:type="dxa"/>
            <w:tcBorders>
              <w:top w:val="nil"/>
              <w:left w:val="single" w:sz="4" w:space="0" w:color="auto"/>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40</w:t>
            </w:r>
          </w:p>
        </w:tc>
        <w:tc>
          <w:tcPr>
            <w:tcW w:w="708"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100%</w:t>
            </w:r>
          </w:p>
        </w:tc>
        <w:tc>
          <w:tcPr>
            <w:tcW w:w="851"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21</w:t>
            </w:r>
          </w:p>
        </w:tc>
        <w:tc>
          <w:tcPr>
            <w:tcW w:w="850"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52,5%</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11</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8</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2</w:t>
            </w:r>
          </w:p>
        </w:tc>
      </w:tr>
      <w:tr w:rsidR="00AC38BA" w:rsidRPr="00AC38BA" w:rsidTr="00441798">
        <w:trPr>
          <w:trHeight w:val="330"/>
          <w:jc w:val="center"/>
        </w:trPr>
        <w:tc>
          <w:tcPr>
            <w:tcW w:w="463" w:type="dxa"/>
            <w:tcBorders>
              <w:top w:val="nil"/>
              <w:left w:val="single" w:sz="4" w:space="0" w:color="auto"/>
              <w:bottom w:val="single" w:sz="4" w:space="0" w:color="auto"/>
              <w:right w:val="single" w:sz="4" w:space="0" w:color="auto"/>
            </w:tcBorders>
            <w:shd w:val="clear" w:color="auto" w:fill="auto"/>
            <w:noWrap/>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2</w:t>
            </w:r>
          </w:p>
        </w:tc>
        <w:tc>
          <w:tcPr>
            <w:tcW w:w="1805"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Tiểu học</w:t>
            </w:r>
          </w:p>
        </w:tc>
        <w:tc>
          <w:tcPr>
            <w:tcW w:w="924" w:type="dxa"/>
            <w:tcBorders>
              <w:top w:val="nil"/>
              <w:left w:val="single" w:sz="4" w:space="0" w:color="auto"/>
              <w:bottom w:val="single" w:sz="4" w:space="0" w:color="auto"/>
              <w:right w:val="single" w:sz="4" w:space="0" w:color="auto"/>
            </w:tcBorders>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17</w:t>
            </w:r>
          </w:p>
        </w:tc>
        <w:tc>
          <w:tcPr>
            <w:tcW w:w="708"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100%</w:t>
            </w:r>
          </w:p>
        </w:tc>
        <w:tc>
          <w:tcPr>
            <w:tcW w:w="851"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17</w:t>
            </w:r>
          </w:p>
        </w:tc>
        <w:tc>
          <w:tcPr>
            <w:tcW w:w="850"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100%</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13</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3</w:t>
            </w:r>
          </w:p>
        </w:tc>
      </w:tr>
      <w:tr w:rsidR="00AC38BA" w:rsidRPr="00AC38BA" w:rsidTr="00441798">
        <w:trPr>
          <w:trHeight w:val="330"/>
          <w:jc w:val="center"/>
        </w:trPr>
        <w:tc>
          <w:tcPr>
            <w:tcW w:w="463" w:type="dxa"/>
            <w:tcBorders>
              <w:top w:val="nil"/>
              <w:left w:val="single" w:sz="4" w:space="0" w:color="auto"/>
              <w:bottom w:val="single" w:sz="4" w:space="0" w:color="auto"/>
              <w:right w:val="single" w:sz="4" w:space="0" w:color="auto"/>
            </w:tcBorders>
            <w:shd w:val="clear" w:color="auto" w:fill="auto"/>
            <w:noWrap/>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3</w:t>
            </w:r>
          </w:p>
        </w:tc>
        <w:tc>
          <w:tcPr>
            <w:tcW w:w="1805" w:type="dxa"/>
            <w:tcBorders>
              <w:top w:val="nil"/>
              <w:left w:val="nil"/>
              <w:bottom w:val="single" w:sz="4" w:space="0" w:color="auto"/>
              <w:right w:val="single" w:sz="4" w:space="0" w:color="auto"/>
            </w:tcBorders>
            <w:shd w:val="clear" w:color="auto" w:fill="auto"/>
            <w:vAlign w:val="center"/>
          </w:tcPr>
          <w:p w:rsidR="00441798" w:rsidRDefault="00952EC0" w:rsidP="00AC38BA">
            <w:pPr>
              <w:spacing w:before="0" w:line="276" w:lineRule="auto"/>
              <w:ind w:left="-57" w:right="-57"/>
              <w:jc w:val="center"/>
              <w:rPr>
                <w:rFonts w:eastAsia="Times New Roman"/>
                <w:color w:val="000000" w:themeColor="text1"/>
                <w:sz w:val="27"/>
                <w:szCs w:val="27"/>
                <w:lang w:val="en-US"/>
              </w:rPr>
            </w:pPr>
            <w:r w:rsidRPr="00AC38BA">
              <w:rPr>
                <w:rFonts w:eastAsia="Times New Roman"/>
                <w:color w:val="000000" w:themeColor="text1"/>
                <w:sz w:val="27"/>
                <w:szCs w:val="27"/>
              </w:rPr>
              <w:t xml:space="preserve">Trung học </w:t>
            </w:r>
          </w:p>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cơ sở</w:t>
            </w:r>
          </w:p>
        </w:tc>
        <w:tc>
          <w:tcPr>
            <w:tcW w:w="924" w:type="dxa"/>
            <w:tcBorders>
              <w:top w:val="nil"/>
              <w:left w:val="single" w:sz="4" w:space="0" w:color="auto"/>
              <w:bottom w:val="single" w:sz="4" w:space="0" w:color="auto"/>
              <w:right w:val="single" w:sz="4" w:space="0" w:color="auto"/>
            </w:tcBorders>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6</w:t>
            </w:r>
          </w:p>
        </w:tc>
        <w:tc>
          <w:tcPr>
            <w:tcW w:w="708"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100%</w:t>
            </w:r>
          </w:p>
        </w:tc>
        <w:tc>
          <w:tcPr>
            <w:tcW w:w="851"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6</w:t>
            </w:r>
          </w:p>
        </w:tc>
        <w:tc>
          <w:tcPr>
            <w:tcW w:w="850"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100%</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4</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w:t>
            </w:r>
          </w:p>
        </w:tc>
        <w:tc>
          <w:tcPr>
            <w:tcW w:w="709" w:type="dxa"/>
            <w:tcBorders>
              <w:top w:val="nil"/>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w:t>
            </w:r>
          </w:p>
        </w:tc>
      </w:tr>
      <w:tr w:rsidR="00AC38BA" w:rsidRPr="00AC38BA" w:rsidTr="00441798">
        <w:trPr>
          <w:trHeight w:val="330"/>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Cộng</w:t>
            </w:r>
          </w:p>
        </w:tc>
        <w:tc>
          <w:tcPr>
            <w:tcW w:w="924" w:type="dxa"/>
            <w:tcBorders>
              <w:top w:val="single" w:sz="4" w:space="0" w:color="auto"/>
              <w:left w:val="single" w:sz="4" w:space="0" w:color="auto"/>
              <w:bottom w:val="single" w:sz="4" w:space="0" w:color="auto"/>
              <w:right w:val="single" w:sz="4" w:space="0" w:color="auto"/>
            </w:tcBorders>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63</w:t>
            </w:r>
          </w:p>
        </w:tc>
        <w:tc>
          <w:tcPr>
            <w:tcW w:w="708" w:type="dxa"/>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rPr>
            </w:pPr>
            <w:r w:rsidRPr="00AC38BA">
              <w:rPr>
                <w:rFonts w:eastAsia="Times New Roman"/>
                <w:b/>
                <w:color w:val="000000" w:themeColor="text1"/>
                <w:sz w:val="27"/>
                <w:szCs w:val="27"/>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44</w:t>
            </w:r>
          </w:p>
        </w:tc>
        <w:tc>
          <w:tcPr>
            <w:tcW w:w="850" w:type="dxa"/>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69,8%</w:t>
            </w:r>
          </w:p>
        </w:tc>
        <w:tc>
          <w:tcPr>
            <w:tcW w:w="709" w:type="dxa"/>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6</w:t>
            </w:r>
          </w:p>
        </w:tc>
      </w:tr>
    </w:tbl>
    <w:p w:rsidR="00AC38BA" w:rsidRDefault="00AC38BA" w:rsidP="00AC38BA">
      <w:pPr>
        <w:spacing w:before="0" w:line="276" w:lineRule="auto"/>
        <w:jc w:val="both"/>
        <w:rPr>
          <w:b/>
          <w:color w:val="000000" w:themeColor="text1"/>
          <w:spacing w:val="-2"/>
          <w:sz w:val="27"/>
          <w:szCs w:val="27"/>
          <w:lang w:val="en-US"/>
        </w:rPr>
      </w:pPr>
    </w:p>
    <w:p w:rsidR="007874FF" w:rsidRPr="00AC38BA" w:rsidRDefault="00952EC0" w:rsidP="00AC38BA">
      <w:pPr>
        <w:spacing w:before="0" w:after="120" w:line="276" w:lineRule="auto"/>
        <w:jc w:val="both"/>
        <w:rPr>
          <w:b/>
          <w:color w:val="000000" w:themeColor="text1"/>
          <w:spacing w:val="-2"/>
          <w:sz w:val="27"/>
          <w:szCs w:val="27"/>
          <w:lang w:val="en-US"/>
        </w:rPr>
      </w:pPr>
      <w:r w:rsidRPr="00AC38BA">
        <w:rPr>
          <w:b/>
          <w:color w:val="000000" w:themeColor="text1"/>
          <w:spacing w:val="-2"/>
          <w:sz w:val="27"/>
          <w:szCs w:val="27"/>
        </w:rPr>
        <w:t xml:space="preserve">Kết quả </w:t>
      </w:r>
      <w:r w:rsidRPr="00AC38BA">
        <w:rPr>
          <w:b/>
          <w:color w:val="000000" w:themeColor="text1"/>
          <w:spacing w:val="-2"/>
          <w:sz w:val="27"/>
          <w:szCs w:val="27"/>
          <w:lang w:val="en-US"/>
        </w:rPr>
        <w:t>công nhận trường</w:t>
      </w:r>
      <w:r w:rsidRPr="00AC38BA">
        <w:rPr>
          <w:b/>
          <w:color w:val="000000" w:themeColor="text1"/>
          <w:spacing w:val="-2"/>
          <w:sz w:val="27"/>
          <w:szCs w:val="27"/>
        </w:rPr>
        <w:t xml:space="preserve"> đạt chuẩn quốc gia</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768"/>
        <w:gridCol w:w="966"/>
        <w:gridCol w:w="1176"/>
        <w:gridCol w:w="1253"/>
        <w:gridCol w:w="1339"/>
        <w:gridCol w:w="1150"/>
      </w:tblGrid>
      <w:tr w:rsidR="00AC38BA" w:rsidRPr="00AC38BA" w:rsidTr="00AC38BA">
        <w:trPr>
          <w:trHeight w:val="569"/>
          <w:jc w:val="center"/>
        </w:trPr>
        <w:tc>
          <w:tcPr>
            <w:tcW w:w="571" w:type="dxa"/>
            <w:vMerge w:val="restart"/>
            <w:shd w:val="clear" w:color="auto" w:fill="auto"/>
            <w:vAlign w:val="center"/>
          </w:tcPr>
          <w:p w:rsidR="007874FF" w:rsidRPr="00AC38BA" w:rsidRDefault="007874FF" w:rsidP="00AC38BA">
            <w:pPr>
              <w:spacing w:before="0" w:line="276" w:lineRule="auto"/>
              <w:ind w:left="-298" w:right="-57" w:firstLine="241"/>
              <w:jc w:val="center"/>
              <w:rPr>
                <w:rFonts w:eastAsia="Times New Roman"/>
                <w:b/>
                <w:bCs/>
                <w:color w:val="000000" w:themeColor="text1"/>
                <w:sz w:val="27"/>
                <w:szCs w:val="27"/>
              </w:rPr>
            </w:pPr>
          </w:p>
          <w:p w:rsidR="007874FF" w:rsidRPr="00AC38BA" w:rsidRDefault="00952EC0" w:rsidP="00AC38BA">
            <w:pPr>
              <w:spacing w:before="0" w:line="276" w:lineRule="auto"/>
              <w:ind w:left="-57" w:right="-57"/>
              <w:jc w:val="center"/>
              <w:rPr>
                <w:rFonts w:eastAsia="Times New Roman"/>
                <w:b/>
                <w:bCs/>
                <w:color w:val="000000" w:themeColor="text1"/>
                <w:sz w:val="27"/>
                <w:szCs w:val="27"/>
              </w:rPr>
            </w:pPr>
            <w:r w:rsidRPr="00AC38BA">
              <w:rPr>
                <w:rFonts w:eastAsia="Times New Roman"/>
                <w:b/>
                <w:bCs/>
                <w:color w:val="000000" w:themeColor="text1"/>
                <w:sz w:val="27"/>
                <w:szCs w:val="27"/>
              </w:rPr>
              <w:t>TT</w:t>
            </w:r>
          </w:p>
        </w:tc>
        <w:tc>
          <w:tcPr>
            <w:tcW w:w="1805" w:type="dxa"/>
            <w:vMerge w:val="restart"/>
            <w:shd w:val="clear" w:color="auto" w:fill="auto"/>
            <w:vAlign w:val="center"/>
          </w:tcPr>
          <w:p w:rsidR="007874FF" w:rsidRPr="00AC38BA" w:rsidRDefault="007874FF" w:rsidP="00AC38BA">
            <w:pPr>
              <w:spacing w:before="0" w:line="276" w:lineRule="auto"/>
              <w:ind w:left="-57" w:right="-57"/>
              <w:jc w:val="center"/>
              <w:rPr>
                <w:b/>
                <w:color w:val="000000" w:themeColor="text1"/>
                <w:spacing w:val="-2"/>
                <w:sz w:val="27"/>
                <w:szCs w:val="27"/>
              </w:rPr>
            </w:pPr>
          </w:p>
          <w:p w:rsidR="007874FF" w:rsidRPr="00AC38BA" w:rsidRDefault="00952EC0" w:rsidP="00AC38BA">
            <w:pPr>
              <w:spacing w:before="0" w:line="276" w:lineRule="auto"/>
              <w:ind w:left="-57" w:right="-57"/>
              <w:jc w:val="center"/>
              <w:rPr>
                <w:rFonts w:eastAsia="Times New Roman"/>
                <w:b/>
                <w:bCs/>
                <w:color w:val="000000" w:themeColor="text1"/>
                <w:sz w:val="27"/>
                <w:szCs w:val="27"/>
                <w:lang w:val="en-US"/>
              </w:rPr>
            </w:pPr>
            <w:r w:rsidRPr="00AC38BA">
              <w:rPr>
                <w:rFonts w:eastAsia="Times New Roman"/>
                <w:b/>
                <w:color w:val="000000" w:themeColor="text1"/>
                <w:sz w:val="27"/>
                <w:szCs w:val="27"/>
                <w:lang w:val="en-US"/>
              </w:rPr>
              <w:t>Cấp học</w:t>
            </w:r>
          </w:p>
        </w:tc>
        <w:tc>
          <w:tcPr>
            <w:tcW w:w="851" w:type="dxa"/>
            <w:vMerge w:val="restart"/>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lang w:val="en-US"/>
              </w:rPr>
            </w:pPr>
            <w:r w:rsidRPr="00AC38BA">
              <w:rPr>
                <w:rFonts w:eastAsia="Times New Roman"/>
                <w:b/>
                <w:color w:val="000000" w:themeColor="text1"/>
                <w:sz w:val="27"/>
                <w:szCs w:val="27"/>
              </w:rPr>
              <w:t xml:space="preserve">Tổng số </w:t>
            </w:r>
            <w:r w:rsidRPr="00AC38BA">
              <w:rPr>
                <w:rFonts w:eastAsia="Times New Roman"/>
                <w:b/>
                <w:color w:val="000000" w:themeColor="text1"/>
                <w:sz w:val="27"/>
                <w:szCs w:val="27"/>
                <w:lang w:val="en-US"/>
              </w:rPr>
              <w:t>trường</w:t>
            </w:r>
          </w:p>
        </w:tc>
        <w:tc>
          <w:tcPr>
            <w:tcW w:w="4995" w:type="dxa"/>
            <w:gridSpan w:val="4"/>
            <w:shd w:val="clear" w:color="auto" w:fill="auto"/>
            <w:vAlign w:val="center"/>
          </w:tcPr>
          <w:p w:rsidR="007874FF" w:rsidRPr="00AC38BA" w:rsidRDefault="00952EC0" w:rsidP="00AC38BA">
            <w:pPr>
              <w:spacing w:before="0" w:line="276" w:lineRule="auto"/>
              <w:ind w:left="-57" w:right="-57"/>
              <w:jc w:val="center"/>
              <w:rPr>
                <w:b/>
                <w:color w:val="000000" w:themeColor="text1"/>
                <w:spacing w:val="-2"/>
                <w:sz w:val="27"/>
                <w:szCs w:val="27"/>
              </w:rPr>
            </w:pPr>
            <w:r w:rsidRPr="00AC38BA">
              <w:rPr>
                <w:rFonts w:eastAsia="Times New Roman"/>
                <w:b/>
                <w:color w:val="000000" w:themeColor="text1"/>
                <w:sz w:val="27"/>
                <w:szCs w:val="27"/>
                <w:lang w:val="en-US"/>
              </w:rPr>
              <w:t>S</w:t>
            </w:r>
            <w:r w:rsidRPr="00AC38BA">
              <w:rPr>
                <w:rFonts w:eastAsia="Times New Roman"/>
                <w:b/>
                <w:color w:val="000000" w:themeColor="text1"/>
                <w:sz w:val="27"/>
                <w:szCs w:val="27"/>
              </w:rPr>
              <w:t xml:space="preserve">ố </w:t>
            </w:r>
            <w:r w:rsidRPr="00AC38BA">
              <w:rPr>
                <w:rFonts w:eastAsia="Times New Roman"/>
                <w:b/>
                <w:color w:val="000000" w:themeColor="text1"/>
                <w:sz w:val="27"/>
                <w:szCs w:val="27"/>
                <w:lang w:val="en-US"/>
              </w:rPr>
              <w:t>trường</w:t>
            </w:r>
            <w:r w:rsidRPr="00AC38BA">
              <w:rPr>
                <w:rFonts w:eastAsia="Times New Roman"/>
                <w:b/>
                <w:color w:val="000000" w:themeColor="text1"/>
                <w:sz w:val="27"/>
                <w:szCs w:val="27"/>
              </w:rPr>
              <w:t xml:space="preserve"> đạt chuẩn quốc gia</w:t>
            </w:r>
          </w:p>
        </w:tc>
      </w:tr>
      <w:tr w:rsidR="00AC38BA" w:rsidRPr="00AC38BA" w:rsidTr="00AC38BA">
        <w:trPr>
          <w:jc w:val="center"/>
        </w:trPr>
        <w:tc>
          <w:tcPr>
            <w:tcW w:w="571" w:type="dxa"/>
            <w:vMerge/>
            <w:shd w:val="clear" w:color="auto" w:fill="auto"/>
            <w:vAlign w:val="center"/>
          </w:tcPr>
          <w:p w:rsidR="007874FF" w:rsidRPr="00AC38BA" w:rsidRDefault="007874FF" w:rsidP="00AC38BA">
            <w:pPr>
              <w:spacing w:before="0" w:line="276" w:lineRule="auto"/>
              <w:ind w:left="-57" w:right="-57"/>
              <w:jc w:val="center"/>
              <w:rPr>
                <w:b/>
                <w:color w:val="000000" w:themeColor="text1"/>
                <w:spacing w:val="-2"/>
                <w:sz w:val="27"/>
                <w:szCs w:val="27"/>
              </w:rPr>
            </w:pPr>
          </w:p>
        </w:tc>
        <w:tc>
          <w:tcPr>
            <w:tcW w:w="1805" w:type="dxa"/>
            <w:vMerge/>
            <w:shd w:val="clear" w:color="auto" w:fill="auto"/>
            <w:vAlign w:val="center"/>
          </w:tcPr>
          <w:p w:rsidR="007874FF" w:rsidRPr="00AC38BA" w:rsidRDefault="007874FF" w:rsidP="00AC38BA">
            <w:pPr>
              <w:spacing w:before="0" w:line="276" w:lineRule="auto"/>
              <w:ind w:left="-57" w:right="-57"/>
              <w:jc w:val="center"/>
              <w:rPr>
                <w:b/>
                <w:color w:val="000000" w:themeColor="text1"/>
                <w:spacing w:val="-2"/>
                <w:sz w:val="27"/>
                <w:szCs w:val="27"/>
              </w:rPr>
            </w:pPr>
          </w:p>
        </w:tc>
        <w:tc>
          <w:tcPr>
            <w:tcW w:w="851" w:type="dxa"/>
            <w:vMerge/>
            <w:shd w:val="clear" w:color="auto" w:fill="auto"/>
            <w:vAlign w:val="center"/>
          </w:tcPr>
          <w:p w:rsidR="007874FF" w:rsidRPr="00AC38BA" w:rsidRDefault="007874FF" w:rsidP="00AC38BA">
            <w:pPr>
              <w:spacing w:before="0" w:line="276" w:lineRule="auto"/>
              <w:ind w:left="-57" w:right="-57"/>
              <w:jc w:val="center"/>
              <w:rPr>
                <w:rFonts w:eastAsia="Times New Roman"/>
                <w:color w:val="000000" w:themeColor="text1"/>
                <w:sz w:val="27"/>
                <w:szCs w:val="27"/>
              </w:rPr>
            </w:pPr>
          </w:p>
        </w:tc>
        <w:tc>
          <w:tcPr>
            <w:tcW w:w="1196" w:type="dxa"/>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Mức độ 1</w:t>
            </w:r>
          </w:p>
        </w:tc>
        <w:tc>
          <w:tcPr>
            <w:tcW w:w="1276" w:type="dxa"/>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Mức độ 2</w:t>
            </w:r>
          </w:p>
        </w:tc>
        <w:tc>
          <w:tcPr>
            <w:tcW w:w="1363"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lang w:val="en-US"/>
              </w:rPr>
            </w:pPr>
            <w:r w:rsidRPr="00AC38BA">
              <w:rPr>
                <w:color w:val="000000" w:themeColor="text1"/>
                <w:spacing w:val="-2"/>
                <w:sz w:val="27"/>
                <w:szCs w:val="27"/>
                <w:lang w:val="en-US"/>
              </w:rPr>
              <w:t>Tổng số</w:t>
            </w:r>
          </w:p>
        </w:tc>
        <w:tc>
          <w:tcPr>
            <w:tcW w:w="1160"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lang w:val="en-US"/>
              </w:rPr>
            </w:pPr>
            <w:r w:rsidRPr="00AC38BA">
              <w:rPr>
                <w:color w:val="000000" w:themeColor="text1"/>
                <w:spacing w:val="-2"/>
                <w:sz w:val="27"/>
                <w:szCs w:val="27"/>
                <w:lang w:val="en-US"/>
              </w:rPr>
              <w:t>Tỉ lệ</w:t>
            </w:r>
          </w:p>
        </w:tc>
      </w:tr>
      <w:tr w:rsidR="00AC38BA" w:rsidRPr="00AC38BA" w:rsidTr="00AC38BA">
        <w:trPr>
          <w:jc w:val="center"/>
        </w:trPr>
        <w:tc>
          <w:tcPr>
            <w:tcW w:w="571"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1</w:t>
            </w:r>
          </w:p>
        </w:tc>
        <w:tc>
          <w:tcPr>
            <w:tcW w:w="1805"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Mầm non</w:t>
            </w:r>
          </w:p>
        </w:tc>
        <w:tc>
          <w:tcPr>
            <w:tcW w:w="851" w:type="dxa"/>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40</w:t>
            </w:r>
          </w:p>
        </w:tc>
        <w:tc>
          <w:tcPr>
            <w:tcW w:w="1196"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7</w:t>
            </w:r>
          </w:p>
        </w:tc>
        <w:tc>
          <w:tcPr>
            <w:tcW w:w="1276"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1</w:t>
            </w:r>
          </w:p>
        </w:tc>
        <w:tc>
          <w:tcPr>
            <w:tcW w:w="1363"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8</w:t>
            </w:r>
          </w:p>
        </w:tc>
        <w:tc>
          <w:tcPr>
            <w:tcW w:w="1160"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20%</w:t>
            </w:r>
          </w:p>
        </w:tc>
      </w:tr>
      <w:tr w:rsidR="00AC38BA" w:rsidRPr="00AC38BA" w:rsidTr="00AC38BA">
        <w:trPr>
          <w:jc w:val="center"/>
        </w:trPr>
        <w:tc>
          <w:tcPr>
            <w:tcW w:w="571"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2</w:t>
            </w:r>
          </w:p>
        </w:tc>
        <w:tc>
          <w:tcPr>
            <w:tcW w:w="1805" w:type="dxa"/>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Tiểu học</w:t>
            </w:r>
          </w:p>
        </w:tc>
        <w:tc>
          <w:tcPr>
            <w:tcW w:w="851" w:type="dxa"/>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17</w:t>
            </w:r>
          </w:p>
        </w:tc>
        <w:tc>
          <w:tcPr>
            <w:tcW w:w="1196"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3</w:t>
            </w:r>
          </w:p>
        </w:tc>
        <w:tc>
          <w:tcPr>
            <w:tcW w:w="1276"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1</w:t>
            </w:r>
          </w:p>
        </w:tc>
        <w:tc>
          <w:tcPr>
            <w:tcW w:w="1363"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4</w:t>
            </w:r>
          </w:p>
        </w:tc>
        <w:tc>
          <w:tcPr>
            <w:tcW w:w="1160"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23,5%</w:t>
            </w:r>
          </w:p>
        </w:tc>
      </w:tr>
      <w:tr w:rsidR="00AC38BA" w:rsidRPr="00AC38BA" w:rsidTr="00AC38BA">
        <w:trPr>
          <w:jc w:val="center"/>
        </w:trPr>
        <w:tc>
          <w:tcPr>
            <w:tcW w:w="571"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3</w:t>
            </w:r>
          </w:p>
        </w:tc>
        <w:tc>
          <w:tcPr>
            <w:tcW w:w="1805" w:type="dxa"/>
            <w:shd w:val="clear" w:color="auto" w:fill="auto"/>
            <w:vAlign w:val="center"/>
          </w:tcPr>
          <w:p w:rsidR="00441798" w:rsidRDefault="00952EC0" w:rsidP="00AC38BA">
            <w:pPr>
              <w:spacing w:before="0" w:line="276" w:lineRule="auto"/>
              <w:ind w:left="-57" w:right="-57"/>
              <w:jc w:val="center"/>
              <w:rPr>
                <w:rFonts w:eastAsia="Times New Roman"/>
                <w:color w:val="000000" w:themeColor="text1"/>
                <w:sz w:val="27"/>
                <w:szCs w:val="27"/>
                <w:lang w:val="en-US"/>
              </w:rPr>
            </w:pPr>
            <w:r w:rsidRPr="00AC38BA">
              <w:rPr>
                <w:rFonts w:eastAsia="Times New Roman"/>
                <w:color w:val="000000" w:themeColor="text1"/>
                <w:sz w:val="27"/>
                <w:szCs w:val="27"/>
              </w:rPr>
              <w:t xml:space="preserve">Trung học </w:t>
            </w:r>
          </w:p>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cơ sở</w:t>
            </w:r>
          </w:p>
        </w:tc>
        <w:tc>
          <w:tcPr>
            <w:tcW w:w="851" w:type="dxa"/>
            <w:shd w:val="clear" w:color="auto" w:fill="auto"/>
            <w:vAlign w:val="center"/>
          </w:tcPr>
          <w:p w:rsidR="007874FF" w:rsidRPr="00AC38BA" w:rsidRDefault="00952EC0" w:rsidP="00AC38BA">
            <w:pPr>
              <w:spacing w:before="0" w:line="276" w:lineRule="auto"/>
              <w:ind w:left="-57" w:right="-57"/>
              <w:jc w:val="center"/>
              <w:rPr>
                <w:rFonts w:eastAsia="Times New Roman"/>
                <w:color w:val="000000" w:themeColor="text1"/>
                <w:sz w:val="27"/>
                <w:szCs w:val="27"/>
              </w:rPr>
            </w:pPr>
            <w:r w:rsidRPr="00AC38BA">
              <w:rPr>
                <w:rFonts w:eastAsia="Times New Roman"/>
                <w:color w:val="000000" w:themeColor="text1"/>
                <w:sz w:val="27"/>
                <w:szCs w:val="27"/>
              </w:rPr>
              <w:t>6</w:t>
            </w:r>
          </w:p>
        </w:tc>
        <w:tc>
          <w:tcPr>
            <w:tcW w:w="1196"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1</w:t>
            </w:r>
          </w:p>
        </w:tc>
        <w:tc>
          <w:tcPr>
            <w:tcW w:w="1276"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1</w:t>
            </w:r>
          </w:p>
        </w:tc>
        <w:tc>
          <w:tcPr>
            <w:tcW w:w="1363"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2</w:t>
            </w:r>
          </w:p>
        </w:tc>
        <w:tc>
          <w:tcPr>
            <w:tcW w:w="1160" w:type="dxa"/>
            <w:shd w:val="clear" w:color="auto" w:fill="auto"/>
            <w:vAlign w:val="center"/>
          </w:tcPr>
          <w:p w:rsidR="007874FF" w:rsidRPr="00AC38BA" w:rsidRDefault="00952EC0" w:rsidP="00AC38BA">
            <w:pPr>
              <w:spacing w:before="0" w:line="276" w:lineRule="auto"/>
              <w:ind w:left="-57" w:right="-57"/>
              <w:jc w:val="center"/>
              <w:rPr>
                <w:color w:val="000000" w:themeColor="text1"/>
                <w:spacing w:val="-2"/>
                <w:sz w:val="27"/>
                <w:szCs w:val="27"/>
              </w:rPr>
            </w:pPr>
            <w:r w:rsidRPr="00AC38BA">
              <w:rPr>
                <w:color w:val="000000" w:themeColor="text1"/>
                <w:spacing w:val="-2"/>
                <w:sz w:val="27"/>
                <w:szCs w:val="27"/>
              </w:rPr>
              <w:t>33,3%</w:t>
            </w:r>
          </w:p>
        </w:tc>
      </w:tr>
      <w:tr w:rsidR="00AC38BA" w:rsidRPr="00AC38BA" w:rsidTr="00AC38BA">
        <w:trPr>
          <w:jc w:val="center"/>
        </w:trPr>
        <w:tc>
          <w:tcPr>
            <w:tcW w:w="2376" w:type="dxa"/>
            <w:gridSpan w:val="2"/>
            <w:shd w:val="clear" w:color="auto" w:fill="auto"/>
            <w:vAlign w:val="center"/>
          </w:tcPr>
          <w:p w:rsidR="007874FF" w:rsidRPr="00AC38BA" w:rsidRDefault="00952EC0" w:rsidP="00AC38BA">
            <w:pPr>
              <w:spacing w:before="0" w:line="276" w:lineRule="auto"/>
              <w:ind w:left="-57" w:right="-57"/>
              <w:jc w:val="center"/>
              <w:rPr>
                <w:rFonts w:eastAsia="Times New Roman"/>
                <w:b/>
                <w:color w:val="000000" w:themeColor="text1"/>
                <w:sz w:val="27"/>
                <w:szCs w:val="27"/>
                <w:lang w:val="en-US"/>
              </w:rPr>
            </w:pPr>
            <w:r w:rsidRPr="00AC38BA">
              <w:rPr>
                <w:rFonts w:eastAsia="Times New Roman"/>
                <w:b/>
                <w:color w:val="000000" w:themeColor="text1"/>
                <w:sz w:val="27"/>
                <w:szCs w:val="27"/>
                <w:lang w:val="en-US"/>
              </w:rPr>
              <w:t>Cộng</w:t>
            </w:r>
          </w:p>
        </w:tc>
        <w:tc>
          <w:tcPr>
            <w:tcW w:w="851" w:type="dxa"/>
            <w:shd w:val="clear" w:color="auto" w:fill="auto"/>
            <w:vAlign w:val="center"/>
          </w:tcPr>
          <w:p w:rsidR="007874FF" w:rsidRPr="00AC38BA" w:rsidRDefault="00952EC0" w:rsidP="00AC38BA">
            <w:pPr>
              <w:spacing w:before="0" w:line="276" w:lineRule="auto"/>
              <w:ind w:left="-57" w:right="-57"/>
              <w:jc w:val="center"/>
              <w:rPr>
                <w:b/>
                <w:color w:val="000000" w:themeColor="text1"/>
                <w:spacing w:val="-2"/>
                <w:sz w:val="27"/>
                <w:szCs w:val="27"/>
              </w:rPr>
            </w:pPr>
            <w:r w:rsidRPr="00AC38BA">
              <w:rPr>
                <w:b/>
                <w:color w:val="000000" w:themeColor="text1"/>
                <w:spacing w:val="-2"/>
                <w:sz w:val="27"/>
                <w:szCs w:val="27"/>
              </w:rPr>
              <w:t>63</w:t>
            </w:r>
          </w:p>
        </w:tc>
        <w:tc>
          <w:tcPr>
            <w:tcW w:w="1196" w:type="dxa"/>
            <w:shd w:val="clear" w:color="auto" w:fill="auto"/>
            <w:vAlign w:val="center"/>
          </w:tcPr>
          <w:p w:rsidR="007874FF" w:rsidRPr="00AC38BA" w:rsidRDefault="00952EC0" w:rsidP="00AC38BA">
            <w:pPr>
              <w:spacing w:before="0" w:line="276" w:lineRule="auto"/>
              <w:ind w:left="-57" w:right="-57"/>
              <w:jc w:val="center"/>
              <w:rPr>
                <w:b/>
                <w:color w:val="000000" w:themeColor="text1"/>
                <w:spacing w:val="-2"/>
                <w:sz w:val="27"/>
                <w:szCs w:val="27"/>
              </w:rPr>
            </w:pPr>
            <w:r w:rsidRPr="00AC38BA">
              <w:rPr>
                <w:b/>
                <w:color w:val="000000" w:themeColor="text1"/>
                <w:spacing w:val="-2"/>
                <w:sz w:val="27"/>
                <w:szCs w:val="27"/>
              </w:rPr>
              <w:t>10</w:t>
            </w:r>
          </w:p>
        </w:tc>
        <w:tc>
          <w:tcPr>
            <w:tcW w:w="1276" w:type="dxa"/>
            <w:shd w:val="clear" w:color="auto" w:fill="auto"/>
            <w:vAlign w:val="center"/>
          </w:tcPr>
          <w:p w:rsidR="007874FF" w:rsidRPr="00AC38BA" w:rsidRDefault="00952EC0" w:rsidP="00AC38BA">
            <w:pPr>
              <w:spacing w:before="0" w:line="276" w:lineRule="auto"/>
              <w:ind w:left="-57" w:right="-57"/>
              <w:jc w:val="center"/>
              <w:rPr>
                <w:b/>
                <w:color w:val="000000" w:themeColor="text1"/>
                <w:spacing w:val="-2"/>
                <w:sz w:val="27"/>
                <w:szCs w:val="27"/>
              </w:rPr>
            </w:pPr>
            <w:r w:rsidRPr="00AC38BA">
              <w:rPr>
                <w:b/>
                <w:color w:val="000000" w:themeColor="text1"/>
                <w:spacing w:val="-2"/>
                <w:sz w:val="27"/>
                <w:szCs w:val="27"/>
              </w:rPr>
              <w:t>4</w:t>
            </w:r>
          </w:p>
        </w:tc>
        <w:tc>
          <w:tcPr>
            <w:tcW w:w="1363" w:type="dxa"/>
            <w:shd w:val="clear" w:color="auto" w:fill="auto"/>
            <w:vAlign w:val="center"/>
          </w:tcPr>
          <w:p w:rsidR="007874FF" w:rsidRPr="00AC38BA" w:rsidRDefault="00952EC0" w:rsidP="00AC38BA">
            <w:pPr>
              <w:spacing w:before="0" w:line="276" w:lineRule="auto"/>
              <w:ind w:left="-57" w:right="-57"/>
              <w:jc w:val="center"/>
              <w:rPr>
                <w:b/>
                <w:color w:val="000000" w:themeColor="text1"/>
                <w:spacing w:val="-2"/>
                <w:sz w:val="27"/>
                <w:szCs w:val="27"/>
              </w:rPr>
            </w:pPr>
            <w:r w:rsidRPr="00AC38BA">
              <w:rPr>
                <w:b/>
                <w:color w:val="000000" w:themeColor="text1"/>
                <w:spacing w:val="-2"/>
                <w:sz w:val="27"/>
                <w:szCs w:val="27"/>
              </w:rPr>
              <w:t>14</w:t>
            </w:r>
          </w:p>
        </w:tc>
        <w:tc>
          <w:tcPr>
            <w:tcW w:w="1160" w:type="dxa"/>
            <w:shd w:val="clear" w:color="auto" w:fill="auto"/>
            <w:vAlign w:val="center"/>
          </w:tcPr>
          <w:p w:rsidR="007874FF" w:rsidRPr="00AC38BA" w:rsidRDefault="00952EC0" w:rsidP="00AC38BA">
            <w:pPr>
              <w:spacing w:before="0" w:line="276" w:lineRule="auto"/>
              <w:ind w:left="-57" w:right="-57"/>
              <w:jc w:val="center"/>
              <w:rPr>
                <w:b/>
                <w:color w:val="000000" w:themeColor="text1"/>
                <w:spacing w:val="-2"/>
                <w:sz w:val="27"/>
                <w:szCs w:val="27"/>
              </w:rPr>
            </w:pPr>
            <w:r w:rsidRPr="00AC38BA">
              <w:rPr>
                <w:b/>
                <w:color w:val="000000" w:themeColor="text1"/>
                <w:spacing w:val="-2"/>
                <w:sz w:val="27"/>
                <w:szCs w:val="27"/>
              </w:rPr>
              <w:t>22,2%</w:t>
            </w:r>
          </w:p>
        </w:tc>
      </w:tr>
    </w:tbl>
    <w:p w:rsidR="007874FF" w:rsidRPr="00AC38BA" w:rsidRDefault="007874FF" w:rsidP="00AC38BA">
      <w:pPr>
        <w:tabs>
          <w:tab w:val="left" w:pos="851"/>
        </w:tabs>
        <w:spacing w:before="0" w:line="276" w:lineRule="auto"/>
        <w:jc w:val="both"/>
        <w:rPr>
          <w:bCs/>
          <w:color w:val="000000" w:themeColor="text1"/>
          <w:sz w:val="27"/>
          <w:szCs w:val="27"/>
          <w:lang w:val="en-US"/>
        </w:rPr>
      </w:pPr>
    </w:p>
    <w:p w:rsidR="007874FF" w:rsidRPr="00AC38BA" w:rsidRDefault="00952EC0" w:rsidP="00AC38BA">
      <w:pPr>
        <w:spacing w:before="0" w:line="276" w:lineRule="auto"/>
        <w:jc w:val="both"/>
        <w:rPr>
          <w:b/>
          <w:bCs/>
          <w:color w:val="000000" w:themeColor="text1"/>
          <w:sz w:val="27"/>
          <w:szCs w:val="27"/>
          <w:lang w:val="es-BO"/>
        </w:rPr>
      </w:pPr>
      <w:r w:rsidRPr="00AC38BA">
        <w:rPr>
          <w:b/>
          <w:bCs/>
          <w:color w:val="000000" w:themeColor="text1"/>
          <w:sz w:val="27"/>
          <w:szCs w:val="27"/>
          <w:lang w:val="es-BO"/>
        </w:rPr>
        <w:t xml:space="preserve">2.8. Công tác Thư viện – Thiết bị trường học </w:t>
      </w:r>
    </w:p>
    <w:p w:rsidR="007874FF" w:rsidRPr="00AC38BA" w:rsidRDefault="00952EC0" w:rsidP="00AC38BA">
      <w:pPr>
        <w:tabs>
          <w:tab w:val="left" w:pos="567"/>
        </w:tabs>
        <w:spacing w:before="0" w:line="276" w:lineRule="auto"/>
        <w:jc w:val="both"/>
        <w:rPr>
          <w:bCs/>
          <w:iCs/>
          <w:color w:val="000000" w:themeColor="text1"/>
          <w:spacing w:val="-4"/>
          <w:sz w:val="27"/>
          <w:szCs w:val="27"/>
          <w:lang w:val="en-US"/>
        </w:rPr>
      </w:pPr>
      <w:r w:rsidRPr="00AC38BA">
        <w:rPr>
          <w:b/>
          <w:bCs/>
          <w:color w:val="000000" w:themeColor="text1"/>
          <w:sz w:val="27"/>
          <w:szCs w:val="27"/>
          <w:lang w:val="es-BO"/>
        </w:rPr>
        <w:tab/>
      </w:r>
      <w:r w:rsidRPr="00AC38BA">
        <w:rPr>
          <w:bCs/>
          <w:iCs/>
          <w:color w:val="000000" w:themeColor="text1"/>
          <w:spacing w:val="-4"/>
          <w:sz w:val="27"/>
          <w:szCs w:val="27"/>
          <w:lang w:val="en-US"/>
        </w:rPr>
        <w:t>Phòng Giáo dục và Đào tạo t</w:t>
      </w:r>
      <w:r w:rsidRPr="00AC38BA">
        <w:rPr>
          <w:bCs/>
          <w:iCs/>
          <w:color w:val="000000" w:themeColor="text1"/>
          <w:spacing w:val="-4"/>
          <w:sz w:val="27"/>
          <w:szCs w:val="27"/>
        </w:rPr>
        <w:t xml:space="preserve">riển khai </w:t>
      </w:r>
      <w:r w:rsidRPr="00AC38BA">
        <w:rPr>
          <w:bCs/>
          <w:iCs/>
          <w:color w:val="000000" w:themeColor="text1"/>
          <w:spacing w:val="-4"/>
          <w:sz w:val="27"/>
          <w:szCs w:val="27"/>
          <w:lang w:val="en-US"/>
        </w:rPr>
        <w:t>kế hoạch và chỉ đạo các trường tổ chức hội thảo, chuyên đề nâng cao chất lượng công tác thư viện, thiết bị, thực hành thí nghiệm các trường tiểu học, THCS</w:t>
      </w:r>
    </w:p>
    <w:p w:rsidR="007874FF" w:rsidRPr="00AC38BA" w:rsidRDefault="00952EC0" w:rsidP="00AC38BA">
      <w:pPr>
        <w:tabs>
          <w:tab w:val="left" w:pos="567"/>
        </w:tabs>
        <w:spacing w:before="0" w:line="276" w:lineRule="auto"/>
        <w:jc w:val="both"/>
        <w:rPr>
          <w:bCs/>
          <w:iCs/>
          <w:color w:val="000000" w:themeColor="text1"/>
          <w:spacing w:val="-4"/>
          <w:sz w:val="27"/>
          <w:szCs w:val="27"/>
          <w:lang w:val="en-US"/>
        </w:rPr>
      </w:pPr>
      <w:r w:rsidRPr="00AC38BA">
        <w:rPr>
          <w:bCs/>
          <w:iCs/>
          <w:color w:val="000000" w:themeColor="text1"/>
          <w:spacing w:val="-4"/>
          <w:sz w:val="27"/>
          <w:szCs w:val="27"/>
          <w:lang w:val="en-US"/>
        </w:rPr>
        <w:tab/>
        <w:t>Tiếp tục đẩy mạnh các hoạt động hình thành văn hóa đọc cho học sinh, tổ chức các tiết đọc sách tại thư viện. Khuyến khích học sinh xây dựng kế hoạch đọc sách, tổ chức Ngày hội đọc sách, giới thiệu sách đến giáo viên, học sinh; các hoạt động, trò chơi nhằm phát triển phương pháp và kỹ năng đọc sách cho học sinh. Tổ chức Hội thi Lớn lên cùng sách cấp Quận và tham gia Hội thi Lớn lên cùng sách cấp Thành phố.</w:t>
      </w:r>
    </w:p>
    <w:p w:rsidR="007874FF" w:rsidRPr="00AC38BA" w:rsidRDefault="00952EC0" w:rsidP="00AC38BA">
      <w:pPr>
        <w:tabs>
          <w:tab w:val="left" w:pos="567"/>
        </w:tabs>
        <w:spacing w:before="0" w:line="276" w:lineRule="auto"/>
        <w:jc w:val="both"/>
        <w:rPr>
          <w:bCs/>
          <w:color w:val="000000" w:themeColor="text1"/>
          <w:sz w:val="27"/>
          <w:szCs w:val="27"/>
          <w:lang w:val="en-US"/>
        </w:rPr>
      </w:pPr>
      <w:r w:rsidRPr="00AC38BA">
        <w:rPr>
          <w:bCs/>
          <w:color w:val="000000" w:themeColor="text1"/>
          <w:sz w:val="27"/>
          <w:szCs w:val="27"/>
          <w:lang w:val="es-BO"/>
        </w:rPr>
        <w:tab/>
      </w:r>
      <w:r w:rsidRPr="00AC38BA">
        <w:rPr>
          <w:bCs/>
          <w:iCs/>
          <w:color w:val="000000" w:themeColor="text1"/>
          <w:spacing w:val="-4"/>
          <w:sz w:val="27"/>
          <w:szCs w:val="27"/>
          <w:lang w:val="en-US"/>
        </w:rPr>
        <w:t>C</w:t>
      </w:r>
      <w:r w:rsidRPr="00AC38BA">
        <w:rPr>
          <w:bCs/>
          <w:color w:val="000000" w:themeColor="text1"/>
          <w:sz w:val="27"/>
          <w:szCs w:val="27"/>
          <w:lang w:val="en-US"/>
        </w:rPr>
        <w:t xml:space="preserve">ác trường chú trọng, quan tâm đầu tư cơ sở vật chất, trang thiết bị hiện đại đối với các phòng chức năng, thực hành – thí nghiệm và thư viện trường học (như mô hình thư viện xanh, thiết kế theo hướng không gian mở,…); nguồn sách báo, tư liệu được bổ sung phong phú thu hút giáo viên, học sinh tìm đến thư viện. Tuy nhiên, vẫn còn một số thư viện có diện tích nhỏ hẹp, số lượng và số lượt học sinh đọc sách chưa </w:t>
      </w:r>
      <w:r w:rsidRPr="00AC38BA">
        <w:rPr>
          <w:bCs/>
          <w:color w:val="000000" w:themeColor="text1"/>
          <w:sz w:val="27"/>
          <w:szCs w:val="27"/>
          <w:lang w:val="en-US"/>
        </w:rPr>
        <w:lastRenderedPageBreak/>
        <w:t>nhiều. Số lượng thiết bị phục vụ cho học sinh trong các phòng thực hành – thí nghiệm còn hạn chế.</w:t>
      </w:r>
    </w:p>
    <w:p w:rsidR="007874FF" w:rsidRPr="00AC38BA" w:rsidRDefault="00952EC0" w:rsidP="00AC38BA">
      <w:pPr>
        <w:tabs>
          <w:tab w:val="left" w:pos="567"/>
        </w:tabs>
        <w:spacing w:before="0" w:after="120" w:line="276" w:lineRule="auto"/>
        <w:jc w:val="both"/>
        <w:rPr>
          <w:bCs/>
          <w:iCs/>
          <w:color w:val="000000" w:themeColor="text1"/>
          <w:spacing w:val="-4"/>
          <w:sz w:val="27"/>
          <w:szCs w:val="27"/>
          <w:lang w:val="en-US"/>
        </w:rPr>
      </w:pPr>
      <w:r w:rsidRPr="00AC38BA">
        <w:rPr>
          <w:bCs/>
          <w:iCs/>
          <w:color w:val="000000" w:themeColor="text1"/>
          <w:spacing w:val="-4"/>
          <w:sz w:val="27"/>
          <w:szCs w:val="27"/>
          <w:lang w:val="en-US"/>
        </w:rPr>
        <w:tab/>
        <w:t xml:space="preserve">Phòng Giáo dục và Đào tạo tổ chức </w:t>
      </w:r>
      <w:r w:rsidRPr="00AC38BA">
        <w:rPr>
          <w:bCs/>
          <w:iCs/>
          <w:color w:val="000000" w:themeColor="text1"/>
          <w:spacing w:val="-4"/>
          <w:sz w:val="27"/>
          <w:szCs w:val="27"/>
        </w:rPr>
        <w:t>kiểm tra đánh giá công tác hồ sơ học vụ, thiết bị - thực hành thí nghiệm và thư viện trường học năm học 2020 – 2021</w:t>
      </w:r>
      <w:r w:rsidRPr="00AC38BA">
        <w:rPr>
          <w:bCs/>
          <w:iCs/>
          <w:color w:val="000000" w:themeColor="text1"/>
          <w:spacing w:val="-4"/>
          <w:sz w:val="27"/>
          <w:szCs w:val="27"/>
          <w:lang w:val="en-US"/>
        </w:rPr>
        <w:t xml:space="preserve"> </w:t>
      </w:r>
      <w:r w:rsidRPr="00AC38BA">
        <w:rPr>
          <w:bCs/>
          <w:iCs/>
          <w:color w:val="000000" w:themeColor="text1"/>
          <w:spacing w:val="-4"/>
          <w:sz w:val="27"/>
          <w:szCs w:val="27"/>
        </w:rPr>
        <w:t xml:space="preserve">tại các đơn vị trên địa bàn Quận 10 </w:t>
      </w:r>
      <w:r w:rsidRPr="00AC38BA">
        <w:rPr>
          <w:bCs/>
          <w:iCs/>
          <w:color w:val="000000" w:themeColor="text1"/>
          <w:spacing w:val="-4"/>
          <w:sz w:val="27"/>
          <w:szCs w:val="27"/>
          <w:lang w:val="en-US"/>
        </w:rPr>
        <w:t>với kết quả như sau:</w:t>
      </w:r>
    </w:p>
    <w:tbl>
      <w:tblPr>
        <w:tblStyle w:val="LiBang"/>
        <w:tblW w:w="8375" w:type="dxa"/>
        <w:tblInd w:w="522" w:type="dxa"/>
        <w:tblLook w:val="04A0" w:firstRow="1" w:lastRow="0" w:firstColumn="1" w:lastColumn="0" w:noHBand="0" w:noVBand="1"/>
      </w:tblPr>
      <w:tblGrid>
        <w:gridCol w:w="746"/>
        <w:gridCol w:w="2242"/>
        <w:gridCol w:w="1406"/>
        <w:gridCol w:w="1996"/>
        <w:gridCol w:w="1985"/>
      </w:tblGrid>
      <w:tr w:rsidR="00AC38BA" w:rsidRPr="00AC38BA" w:rsidTr="00441798">
        <w:tc>
          <w:tcPr>
            <w:tcW w:w="746" w:type="dxa"/>
            <w:vMerge w:val="restart"/>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STT</w:t>
            </w:r>
          </w:p>
        </w:tc>
        <w:tc>
          <w:tcPr>
            <w:tcW w:w="2242" w:type="dxa"/>
            <w:vMerge w:val="restart"/>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Cấp học</w:t>
            </w:r>
          </w:p>
        </w:tc>
        <w:tc>
          <w:tcPr>
            <w:tcW w:w="1406" w:type="dxa"/>
            <w:vMerge w:val="restart"/>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Tổng số trường</w:t>
            </w:r>
          </w:p>
        </w:tc>
        <w:tc>
          <w:tcPr>
            <w:tcW w:w="3981" w:type="dxa"/>
            <w:gridSpan w:val="2"/>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Xếp loại</w:t>
            </w:r>
          </w:p>
        </w:tc>
      </w:tr>
      <w:tr w:rsidR="00AC38BA" w:rsidRPr="00AC38BA" w:rsidTr="00441798">
        <w:tc>
          <w:tcPr>
            <w:tcW w:w="746" w:type="dxa"/>
            <w:vMerge/>
            <w:vAlign w:val="center"/>
          </w:tcPr>
          <w:p w:rsidR="007874FF" w:rsidRPr="00AC38BA" w:rsidRDefault="007874FF" w:rsidP="00441798">
            <w:pPr>
              <w:spacing w:before="0" w:line="276" w:lineRule="auto"/>
              <w:jc w:val="center"/>
              <w:rPr>
                <w:b/>
                <w:bCs/>
                <w:color w:val="000000" w:themeColor="text1"/>
                <w:sz w:val="27"/>
                <w:szCs w:val="27"/>
                <w:lang w:val="en-US"/>
              </w:rPr>
            </w:pPr>
          </w:p>
        </w:tc>
        <w:tc>
          <w:tcPr>
            <w:tcW w:w="2242" w:type="dxa"/>
            <w:vMerge/>
            <w:vAlign w:val="center"/>
          </w:tcPr>
          <w:p w:rsidR="007874FF" w:rsidRPr="00AC38BA" w:rsidRDefault="007874FF" w:rsidP="00441798">
            <w:pPr>
              <w:spacing w:before="0" w:line="276" w:lineRule="auto"/>
              <w:jc w:val="center"/>
              <w:rPr>
                <w:b/>
                <w:bCs/>
                <w:color w:val="000000" w:themeColor="text1"/>
                <w:sz w:val="27"/>
                <w:szCs w:val="27"/>
                <w:lang w:val="en-US"/>
              </w:rPr>
            </w:pPr>
          </w:p>
        </w:tc>
        <w:tc>
          <w:tcPr>
            <w:tcW w:w="1406" w:type="dxa"/>
            <w:vMerge/>
            <w:vAlign w:val="center"/>
          </w:tcPr>
          <w:p w:rsidR="007874FF" w:rsidRPr="00AC38BA" w:rsidRDefault="007874FF" w:rsidP="00441798">
            <w:pPr>
              <w:spacing w:before="0" w:line="276" w:lineRule="auto"/>
              <w:jc w:val="center"/>
              <w:rPr>
                <w:b/>
                <w:bCs/>
                <w:color w:val="000000" w:themeColor="text1"/>
                <w:sz w:val="27"/>
                <w:szCs w:val="27"/>
                <w:lang w:val="en-US"/>
              </w:rPr>
            </w:pPr>
          </w:p>
        </w:tc>
        <w:tc>
          <w:tcPr>
            <w:tcW w:w="1996" w:type="dxa"/>
            <w:vAlign w:val="center"/>
          </w:tcPr>
          <w:p w:rsidR="00441798"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 xml:space="preserve">Thư viện </w:t>
            </w:r>
          </w:p>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xuất sắc</w:t>
            </w:r>
          </w:p>
        </w:tc>
        <w:tc>
          <w:tcPr>
            <w:tcW w:w="1985" w:type="dxa"/>
            <w:vAlign w:val="center"/>
          </w:tcPr>
          <w:p w:rsidR="00441798"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 xml:space="preserve">Thư viện </w:t>
            </w:r>
          </w:p>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tiên tiến</w:t>
            </w:r>
          </w:p>
        </w:tc>
      </w:tr>
      <w:tr w:rsidR="00AC38BA" w:rsidRPr="00AC38BA" w:rsidTr="00441798">
        <w:tc>
          <w:tcPr>
            <w:tcW w:w="746"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1</w:t>
            </w:r>
          </w:p>
        </w:tc>
        <w:tc>
          <w:tcPr>
            <w:tcW w:w="2242"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Tiểu học</w:t>
            </w:r>
          </w:p>
        </w:tc>
        <w:tc>
          <w:tcPr>
            <w:tcW w:w="1406" w:type="dxa"/>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21</w:t>
            </w:r>
          </w:p>
        </w:tc>
        <w:tc>
          <w:tcPr>
            <w:tcW w:w="1996"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15</w:t>
            </w:r>
          </w:p>
        </w:tc>
        <w:tc>
          <w:tcPr>
            <w:tcW w:w="1985"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6</w:t>
            </w:r>
          </w:p>
        </w:tc>
      </w:tr>
      <w:tr w:rsidR="00AC38BA" w:rsidRPr="00AC38BA" w:rsidTr="00441798">
        <w:tc>
          <w:tcPr>
            <w:tcW w:w="746"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2</w:t>
            </w:r>
          </w:p>
        </w:tc>
        <w:tc>
          <w:tcPr>
            <w:tcW w:w="2242"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Trung học cơ sở</w:t>
            </w:r>
          </w:p>
        </w:tc>
        <w:tc>
          <w:tcPr>
            <w:tcW w:w="1406" w:type="dxa"/>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12</w:t>
            </w:r>
          </w:p>
        </w:tc>
        <w:tc>
          <w:tcPr>
            <w:tcW w:w="1996"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7</w:t>
            </w:r>
          </w:p>
        </w:tc>
        <w:tc>
          <w:tcPr>
            <w:tcW w:w="1985" w:type="dxa"/>
            <w:vAlign w:val="center"/>
          </w:tcPr>
          <w:p w:rsidR="007874FF" w:rsidRPr="00AC38BA" w:rsidRDefault="00952EC0" w:rsidP="00441798">
            <w:pPr>
              <w:spacing w:before="0" w:line="276" w:lineRule="auto"/>
              <w:jc w:val="center"/>
              <w:rPr>
                <w:bCs/>
                <w:color w:val="000000" w:themeColor="text1"/>
                <w:sz w:val="27"/>
                <w:szCs w:val="27"/>
                <w:lang w:val="en-US"/>
              </w:rPr>
            </w:pPr>
            <w:r w:rsidRPr="00AC38BA">
              <w:rPr>
                <w:bCs/>
                <w:color w:val="000000" w:themeColor="text1"/>
                <w:sz w:val="27"/>
                <w:szCs w:val="27"/>
                <w:lang w:val="en-US"/>
              </w:rPr>
              <w:t>5</w:t>
            </w:r>
          </w:p>
        </w:tc>
      </w:tr>
      <w:tr w:rsidR="00AC38BA" w:rsidRPr="00AC38BA" w:rsidTr="00441798">
        <w:tc>
          <w:tcPr>
            <w:tcW w:w="2988" w:type="dxa"/>
            <w:gridSpan w:val="2"/>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Tổng cộng</w:t>
            </w:r>
          </w:p>
        </w:tc>
        <w:tc>
          <w:tcPr>
            <w:tcW w:w="1406" w:type="dxa"/>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33</w:t>
            </w:r>
          </w:p>
        </w:tc>
        <w:tc>
          <w:tcPr>
            <w:tcW w:w="1996" w:type="dxa"/>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22</w:t>
            </w:r>
          </w:p>
        </w:tc>
        <w:tc>
          <w:tcPr>
            <w:tcW w:w="1985" w:type="dxa"/>
            <w:vAlign w:val="center"/>
          </w:tcPr>
          <w:p w:rsidR="007874FF" w:rsidRPr="00AC38BA" w:rsidRDefault="00952EC0" w:rsidP="00441798">
            <w:pPr>
              <w:spacing w:before="0" w:line="276" w:lineRule="auto"/>
              <w:jc w:val="center"/>
              <w:rPr>
                <w:b/>
                <w:bCs/>
                <w:color w:val="000000" w:themeColor="text1"/>
                <w:sz w:val="27"/>
                <w:szCs w:val="27"/>
                <w:lang w:val="en-US"/>
              </w:rPr>
            </w:pPr>
            <w:r w:rsidRPr="00AC38BA">
              <w:rPr>
                <w:b/>
                <w:bCs/>
                <w:color w:val="000000" w:themeColor="text1"/>
                <w:sz w:val="27"/>
                <w:szCs w:val="27"/>
                <w:lang w:val="en-US"/>
              </w:rPr>
              <w:t>11</w:t>
            </w:r>
          </w:p>
        </w:tc>
      </w:tr>
    </w:tbl>
    <w:p w:rsidR="007874FF" w:rsidRDefault="007874FF" w:rsidP="00AC38BA">
      <w:pPr>
        <w:tabs>
          <w:tab w:val="left" w:pos="567"/>
        </w:tabs>
        <w:spacing w:before="0" w:line="276" w:lineRule="auto"/>
        <w:jc w:val="both"/>
        <w:rPr>
          <w:bCs/>
          <w:color w:val="000000" w:themeColor="text1"/>
          <w:sz w:val="27"/>
          <w:szCs w:val="27"/>
          <w:lang w:val="en-US"/>
        </w:rPr>
      </w:pPr>
    </w:p>
    <w:p w:rsidR="00AC38BA" w:rsidRPr="00AC38BA" w:rsidRDefault="00AC38BA" w:rsidP="00AC38BA">
      <w:pPr>
        <w:tabs>
          <w:tab w:val="left" w:pos="567"/>
        </w:tabs>
        <w:spacing w:before="0" w:line="276" w:lineRule="auto"/>
        <w:jc w:val="both"/>
        <w:rPr>
          <w:bCs/>
          <w:color w:val="000000" w:themeColor="text1"/>
          <w:sz w:val="27"/>
          <w:szCs w:val="27"/>
          <w:lang w:val="en-US"/>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7874FF" w:rsidP="00AC38BA">
      <w:pPr>
        <w:pStyle w:val="oancuaDanhsach"/>
        <w:numPr>
          <w:ilvl w:val="0"/>
          <w:numId w:val="22"/>
        </w:numPr>
        <w:spacing w:before="0" w:after="0" w:line="276" w:lineRule="auto"/>
        <w:contextualSpacing w:val="0"/>
        <w:rPr>
          <w:bCs/>
          <w:vanish/>
          <w:color w:val="000000" w:themeColor="text1"/>
          <w:sz w:val="27"/>
          <w:szCs w:val="27"/>
          <w:lang w:val="es-BO"/>
        </w:rPr>
      </w:pPr>
    </w:p>
    <w:p w:rsidR="007874FF" w:rsidRPr="00AC38BA" w:rsidRDefault="00952EC0" w:rsidP="00AC38BA">
      <w:pPr>
        <w:tabs>
          <w:tab w:val="left" w:pos="1276"/>
        </w:tabs>
        <w:spacing w:before="0" w:line="276" w:lineRule="auto"/>
        <w:jc w:val="both"/>
        <w:rPr>
          <w:b/>
          <w:bCs/>
          <w:color w:val="000000" w:themeColor="text1"/>
          <w:sz w:val="27"/>
          <w:szCs w:val="27"/>
          <w:lang w:val="es-BO"/>
        </w:rPr>
      </w:pPr>
      <w:r w:rsidRPr="00AC38BA">
        <w:rPr>
          <w:b/>
          <w:bCs/>
          <w:color w:val="000000" w:themeColor="text1"/>
          <w:sz w:val="27"/>
          <w:szCs w:val="27"/>
          <w:lang w:val="es-BO"/>
        </w:rPr>
        <w:t>2.9. Công tác kiể</w:t>
      </w:r>
      <w:r w:rsidR="00AC38BA">
        <w:rPr>
          <w:b/>
          <w:bCs/>
          <w:color w:val="000000" w:themeColor="text1"/>
          <w:sz w:val="27"/>
          <w:szCs w:val="27"/>
          <w:lang w:val="es-BO"/>
        </w:rPr>
        <w:t>m tra</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b/>
          <w:bCs/>
          <w:color w:val="000000" w:themeColor="text1"/>
          <w:sz w:val="27"/>
          <w:szCs w:val="27"/>
          <w:lang w:val="es-BO"/>
        </w:rPr>
        <w:tab/>
      </w:r>
      <w:r w:rsidRPr="00AC38BA">
        <w:rPr>
          <w:bCs/>
          <w:color w:val="000000" w:themeColor="text1"/>
          <w:sz w:val="27"/>
          <w:szCs w:val="27"/>
          <w:lang w:val="es-BO"/>
        </w:rPr>
        <w:t xml:space="preserve">Trong năm học 2020 – 2021, Phòng Giáo dục và Đào tạo thực hiện 10 nội dung </w:t>
      </w:r>
      <w:r w:rsidRPr="00AC38BA">
        <w:rPr>
          <w:color w:val="000000" w:themeColor="text1"/>
          <w:sz w:val="27"/>
          <w:szCs w:val="27"/>
          <w:lang w:val="en-US"/>
        </w:rPr>
        <w:t>k</w:t>
      </w:r>
      <w:r w:rsidRPr="00AC38BA">
        <w:rPr>
          <w:color w:val="000000" w:themeColor="text1"/>
          <w:sz w:val="27"/>
          <w:szCs w:val="27"/>
        </w:rPr>
        <w:t>iểm tra việc thực hiện các quy định của pháp luật và nhiệm vụ được giao của các cơ sở giáo dục trực thuộc</w:t>
      </w:r>
      <w:r w:rsidRPr="00AC38BA">
        <w:rPr>
          <w:color w:val="000000" w:themeColor="text1"/>
          <w:sz w:val="27"/>
          <w:szCs w:val="27"/>
          <w:lang w:val="en-US"/>
        </w:rPr>
        <w:t>.</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en-US"/>
        </w:rPr>
        <w:tab/>
        <w:t>Về công tác chuyên môn: kiểm tra v</w:t>
      </w:r>
      <w:r w:rsidRPr="00AC38BA">
        <w:rPr>
          <w:color w:val="000000" w:themeColor="text1"/>
          <w:sz w:val="27"/>
          <w:szCs w:val="27"/>
        </w:rPr>
        <w:t>iệc thực hiện chương trình chăm sóc giáo dục trẻ</w:t>
      </w:r>
      <w:r w:rsidRPr="00AC38BA">
        <w:rPr>
          <w:color w:val="000000" w:themeColor="text1"/>
          <w:sz w:val="27"/>
          <w:szCs w:val="27"/>
          <w:lang w:val="en-US"/>
        </w:rPr>
        <w:t xml:space="preserve">; hoạt động chuyên môn các trường ngoài công lập; </w:t>
      </w:r>
      <w:r w:rsidRPr="00AC38BA">
        <w:rPr>
          <w:color w:val="000000" w:themeColor="text1"/>
          <w:sz w:val="27"/>
          <w:szCs w:val="27"/>
        </w:rPr>
        <w:t>Chuẩn bị điều kiện triển khai thực hiện CTGDPT 2018</w:t>
      </w:r>
      <w:r w:rsidRPr="00AC38BA">
        <w:rPr>
          <w:color w:val="000000" w:themeColor="text1"/>
          <w:sz w:val="27"/>
          <w:szCs w:val="27"/>
          <w:lang w:val="en-US"/>
        </w:rPr>
        <w:t xml:space="preserve"> ở các trường phổ thông; công tác kiểm tra đánh giá và nâng cao chất lượng sinh hoạt chuyên môn tổ khối.</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en-US"/>
        </w:rPr>
        <w:tab/>
        <w:t>Về công tác tài chính: kiểm tra các khoản thu trong nhà trường, việc chấp hành các văn bản theo quy định.</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en-US"/>
        </w:rPr>
        <w:tab/>
        <w:t xml:space="preserve">Về công tác an toàn trường học: kiểm tra công tác </w:t>
      </w:r>
      <w:r w:rsidRPr="00AC38BA">
        <w:rPr>
          <w:color w:val="000000" w:themeColor="text1"/>
          <w:sz w:val="27"/>
          <w:szCs w:val="27"/>
        </w:rPr>
        <w:t>đảm bảo an toàn vệ sinh thực phẩm, công tác bán trú</w:t>
      </w:r>
      <w:r w:rsidRPr="00AC38BA">
        <w:rPr>
          <w:color w:val="000000" w:themeColor="text1"/>
          <w:sz w:val="27"/>
          <w:szCs w:val="27"/>
          <w:lang w:val="en-US"/>
        </w:rPr>
        <w:t xml:space="preserve"> và các công tác khác. </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en-US"/>
        </w:rPr>
        <w:tab/>
        <w:t xml:space="preserve">Bên cạnh đó, Phòng Giáo dục và Đào tạo </w:t>
      </w:r>
      <w:r w:rsidRPr="00AC38BA">
        <w:rPr>
          <w:color w:val="000000" w:themeColor="text1"/>
          <w:sz w:val="27"/>
          <w:szCs w:val="27"/>
        </w:rPr>
        <w:t>đã thực hiện việc tiếp công dân; giải quyết khiếu nại, tố cáo, phản ánh theo Luật Tiếp công dân, Luật Khiếu nại, Luật Tố cáo</w:t>
      </w:r>
      <w:r w:rsidRPr="00AC38BA">
        <w:rPr>
          <w:color w:val="000000" w:themeColor="text1"/>
          <w:sz w:val="27"/>
          <w:szCs w:val="27"/>
          <w:lang w:val="en-US"/>
        </w:rPr>
        <w:t xml:space="preserve">; không để đơn thư tồn đọng. Qua đó, </w:t>
      </w:r>
      <w:r w:rsidRPr="00AC38BA">
        <w:rPr>
          <w:color w:val="000000" w:themeColor="text1"/>
          <w:sz w:val="27"/>
          <w:szCs w:val="27"/>
        </w:rPr>
        <w:t>đã kịp thời phát hiện những thiếu sót để khắc phục; đồng thời chấn chỉnh công tác quản lí, chỉ đạo ngày càng tốt hơn.</w:t>
      </w:r>
    </w:p>
    <w:p w:rsidR="007874FF" w:rsidRPr="00AC38BA" w:rsidRDefault="00952EC0" w:rsidP="00AC38BA">
      <w:pPr>
        <w:tabs>
          <w:tab w:val="left" w:pos="1276"/>
        </w:tabs>
        <w:spacing w:before="0" w:line="276" w:lineRule="auto"/>
        <w:jc w:val="both"/>
        <w:rPr>
          <w:b/>
          <w:bCs/>
          <w:color w:val="000000" w:themeColor="text1"/>
          <w:sz w:val="27"/>
          <w:szCs w:val="27"/>
          <w:lang w:val="es-BO"/>
        </w:rPr>
      </w:pPr>
      <w:r w:rsidRPr="00AC38BA">
        <w:rPr>
          <w:b/>
          <w:bCs/>
          <w:color w:val="000000" w:themeColor="text1"/>
          <w:sz w:val="27"/>
          <w:szCs w:val="27"/>
          <w:lang w:val="es-BO"/>
        </w:rPr>
        <w:t xml:space="preserve">2.10. Công tác y tế, bếp ăn bán trú </w:t>
      </w:r>
    </w:p>
    <w:p w:rsidR="007874FF" w:rsidRPr="00AC38BA" w:rsidRDefault="00952EC0" w:rsidP="00AC38BA">
      <w:pPr>
        <w:spacing w:before="0" w:line="276" w:lineRule="auto"/>
        <w:ind w:firstLine="720"/>
        <w:jc w:val="both"/>
        <w:rPr>
          <w:color w:val="000000" w:themeColor="text1"/>
          <w:sz w:val="27"/>
          <w:szCs w:val="27"/>
        </w:rPr>
      </w:pPr>
      <w:r w:rsidRPr="00AC38BA">
        <w:rPr>
          <w:color w:val="000000" w:themeColor="text1"/>
          <w:sz w:val="27"/>
          <w:szCs w:val="27"/>
        </w:rPr>
        <w:t>Phối hợp với Phòng Y tế và Trung tâm Y tế quận triển khai và hướng dẫn các trường thực hiện đầy đủ các quy định về vệ sinh an toàn thực phẩm (VSATTP). Các trường tiếp tục thực hiện theo Thông tư liên tịch số 13/2016/TTLT-BYT-BGDĐT ngày 12/5/2016 quy định về công tác y tế trường học.</w:t>
      </w:r>
    </w:p>
    <w:p w:rsidR="007874FF" w:rsidRPr="00AC38BA" w:rsidRDefault="00952EC0" w:rsidP="00AC38BA">
      <w:pPr>
        <w:spacing w:before="0" w:line="276" w:lineRule="auto"/>
        <w:ind w:firstLine="720"/>
        <w:jc w:val="both"/>
        <w:rPr>
          <w:color w:val="000000" w:themeColor="text1"/>
          <w:sz w:val="27"/>
          <w:szCs w:val="27"/>
        </w:rPr>
      </w:pPr>
      <w:r w:rsidRPr="00AC38BA">
        <w:rPr>
          <w:color w:val="000000" w:themeColor="text1"/>
          <w:sz w:val="27"/>
          <w:szCs w:val="27"/>
        </w:rPr>
        <w:t>Trong năm học 20</w:t>
      </w:r>
      <w:r w:rsidRPr="00AC38BA">
        <w:rPr>
          <w:color w:val="000000" w:themeColor="text1"/>
          <w:sz w:val="27"/>
          <w:szCs w:val="27"/>
          <w:lang w:val="en-US"/>
        </w:rPr>
        <w:t xml:space="preserve">20 </w:t>
      </w:r>
      <w:r w:rsidRPr="00AC38BA">
        <w:rPr>
          <w:color w:val="000000" w:themeColor="text1"/>
          <w:sz w:val="27"/>
          <w:szCs w:val="27"/>
        </w:rPr>
        <w:t>-</w:t>
      </w:r>
      <w:r w:rsidRPr="00AC38BA">
        <w:rPr>
          <w:color w:val="000000" w:themeColor="text1"/>
          <w:sz w:val="27"/>
          <w:szCs w:val="27"/>
          <w:lang w:val="en-US"/>
        </w:rPr>
        <w:t xml:space="preserve"> </w:t>
      </w:r>
      <w:r w:rsidRPr="00AC38BA">
        <w:rPr>
          <w:color w:val="000000" w:themeColor="text1"/>
          <w:sz w:val="27"/>
          <w:szCs w:val="27"/>
        </w:rPr>
        <w:t>20</w:t>
      </w:r>
      <w:r w:rsidRPr="00AC38BA">
        <w:rPr>
          <w:color w:val="000000" w:themeColor="text1"/>
          <w:sz w:val="27"/>
          <w:szCs w:val="27"/>
          <w:lang w:val="en-US"/>
        </w:rPr>
        <w:t>21</w:t>
      </w:r>
      <w:r w:rsidRPr="00AC38BA">
        <w:rPr>
          <w:color w:val="000000" w:themeColor="text1"/>
          <w:sz w:val="27"/>
          <w:szCs w:val="27"/>
        </w:rPr>
        <w:t>, có 7</w:t>
      </w:r>
      <w:r w:rsidRPr="00AC38BA">
        <w:rPr>
          <w:color w:val="000000" w:themeColor="text1"/>
          <w:sz w:val="27"/>
          <w:szCs w:val="27"/>
          <w:lang w:val="en-US"/>
        </w:rPr>
        <w:t>7</w:t>
      </w:r>
      <w:r w:rsidRPr="00AC38BA">
        <w:rPr>
          <w:color w:val="000000" w:themeColor="text1"/>
          <w:sz w:val="27"/>
          <w:szCs w:val="27"/>
        </w:rPr>
        <w:t>/8</w:t>
      </w:r>
      <w:r w:rsidRPr="00AC38BA">
        <w:rPr>
          <w:color w:val="000000" w:themeColor="text1"/>
          <w:sz w:val="27"/>
          <w:szCs w:val="27"/>
          <w:lang w:val="en-US"/>
        </w:rPr>
        <w:t>5</w:t>
      </w:r>
      <w:r w:rsidRPr="00AC38BA">
        <w:rPr>
          <w:color w:val="000000" w:themeColor="text1"/>
          <w:sz w:val="27"/>
          <w:szCs w:val="27"/>
        </w:rPr>
        <w:t xml:space="preserve"> đơn vị được kiểm tra, đánh giá xếp loại về hoạt động y tế trường học, tất cả đơn vị đều được xếp loại tốt. 100% trường có cán bộ phụ trách y tế trường học (trong đó, 5</w:t>
      </w:r>
      <w:r w:rsidRPr="00AC38BA">
        <w:rPr>
          <w:color w:val="000000" w:themeColor="text1"/>
          <w:sz w:val="27"/>
          <w:szCs w:val="27"/>
          <w:lang w:val="en-US"/>
        </w:rPr>
        <w:t>8/77</w:t>
      </w:r>
      <w:r w:rsidRPr="00AC38BA">
        <w:rPr>
          <w:color w:val="000000" w:themeColor="text1"/>
          <w:sz w:val="27"/>
          <w:szCs w:val="27"/>
        </w:rPr>
        <w:t xml:space="preserve"> trường có nhân viên y tế chuyên trách, đạt tỷ lệ 7</w:t>
      </w:r>
      <w:r w:rsidRPr="00AC38BA">
        <w:rPr>
          <w:color w:val="000000" w:themeColor="text1"/>
          <w:sz w:val="27"/>
          <w:szCs w:val="27"/>
          <w:lang w:val="en-US"/>
        </w:rPr>
        <w:t>5</w:t>
      </w:r>
      <w:r w:rsidRPr="00AC38BA">
        <w:rPr>
          <w:color w:val="000000" w:themeColor="text1"/>
          <w:sz w:val="27"/>
          <w:szCs w:val="27"/>
        </w:rPr>
        <w:t>,</w:t>
      </w:r>
      <w:r w:rsidRPr="00AC38BA">
        <w:rPr>
          <w:color w:val="000000" w:themeColor="text1"/>
          <w:sz w:val="27"/>
          <w:szCs w:val="27"/>
          <w:lang w:val="en-US"/>
        </w:rPr>
        <w:t>32</w:t>
      </w:r>
      <w:r w:rsidRPr="00AC38BA">
        <w:rPr>
          <w:color w:val="000000" w:themeColor="text1"/>
          <w:sz w:val="27"/>
          <w:szCs w:val="27"/>
        </w:rPr>
        <w:t>% và 1</w:t>
      </w:r>
      <w:r w:rsidRPr="00AC38BA">
        <w:rPr>
          <w:color w:val="000000" w:themeColor="text1"/>
          <w:sz w:val="27"/>
          <w:szCs w:val="27"/>
          <w:lang w:val="en-US"/>
        </w:rPr>
        <w:t>9</w:t>
      </w:r>
      <w:r w:rsidRPr="00AC38BA">
        <w:rPr>
          <w:color w:val="000000" w:themeColor="text1"/>
          <w:sz w:val="27"/>
          <w:szCs w:val="27"/>
        </w:rPr>
        <w:t xml:space="preserve"> trường là công tác kiêm nhiệm). Có 5</w:t>
      </w:r>
      <w:r w:rsidRPr="00AC38BA">
        <w:rPr>
          <w:color w:val="000000" w:themeColor="text1"/>
          <w:sz w:val="27"/>
          <w:szCs w:val="27"/>
          <w:lang w:val="en-US"/>
        </w:rPr>
        <w:t>8</w:t>
      </w:r>
      <w:r w:rsidRPr="00AC38BA">
        <w:rPr>
          <w:color w:val="000000" w:themeColor="text1"/>
          <w:sz w:val="27"/>
          <w:szCs w:val="27"/>
        </w:rPr>
        <w:t>/</w:t>
      </w:r>
      <w:r w:rsidRPr="00AC38BA">
        <w:rPr>
          <w:color w:val="000000" w:themeColor="text1"/>
          <w:sz w:val="27"/>
          <w:szCs w:val="27"/>
          <w:lang w:val="en-US"/>
        </w:rPr>
        <w:t>77</w:t>
      </w:r>
      <w:r w:rsidRPr="00AC38BA">
        <w:rPr>
          <w:color w:val="000000" w:themeColor="text1"/>
          <w:sz w:val="27"/>
          <w:szCs w:val="27"/>
        </w:rPr>
        <w:t xml:space="preserve"> nhân viên y tế trình độ chuyên môn từ y sĩ trung cấp trở lên; Ban giám hiệu các trường quan tâm, cải tạo phòng y tế, đầu tư trang thiết bị phục vụ công tác y tế trường học đúng quy </w:t>
      </w:r>
      <w:r w:rsidRPr="00AC38BA">
        <w:rPr>
          <w:color w:val="000000" w:themeColor="text1"/>
          <w:sz w:val="27"/>
          <w:szCs w:val="27"/>
        </w:rPr>
        <w:lastRenderedPageBreak/>
        <w:t>định; thường xuyên cử nhân viên y tế tham dự các khóa học, bồi dưỡng nâng cao trình độ chuyên môn, nghiệp vụ. Tuy nhiên, vẫn còn nhân viên y tế chưa đáp ứng trình độ chuyên môn (có bằng sơ cấp Điều dưỡng) theo quy định.</w:t>
      </w:r>
    </w:p>
    <w:p w:rsidR="007874FF" w:rsidRPr="00AC38BA" w:rsidRDefault="00952EC0" w:rsidP="00AC38BA">
      <w:pPr>
        <w:spacing w:before="0" w:line="276" w:lineRule="auto"/>
        <w:ind w:firstLine="720"/>
        <w:jc w:val="both"/>
        <w:rPr>
          <w:color w:val="000000" w:themeColor="text1"/>
          <w:sz w:val="27"/>
          <w:szCs w:val="27"/>
          <w:lang w:val="en-US"/>
        </w:rPr>
      </w:pPr>
      <w:r w:rsidRPr="00AC38BA">
        <w:rPr>
          <w:color w:val="000000" w:themeColor="text1"/>
          <w:sz w:val="27"/>
          <w:szCs w:val="27"/>
        </w:rPr>
        <w:t>Công tác vệ sinh môi trường ở các trường đã có sự cải thiện rõ rệt, chú trọng việc duy tu nâng cấp, đầu tư sửa chữa cải tạo nhà vệ sinh, hệ thống thoát nước ở hầu hết các đơn vị. 100% trường sử dụng nước máy cho bếp ăn tập thể, căn tin và cho sinh hoạt của học sinh. Các đơn vị có tổ chức bếp ăn tập thể, căn tin, nhận suất ăn sẵn đều có giấy chứng nhận đủ điều kiện an toàn vệ sinh thực phẩm, nhân viên được tập huấn kiến thức an toàn vệ sinh thực phẩm theo Thông tư 14/2013/TT-BYT ngày 6/5/2013 của Bộ Y tế và ngày càng quan tâm triển khai các biện pháp bảo đảm an toàn thực phẩm</w:t>
      </w:r>
      <w:r w:rsidRPr="00AC38BA">
        <w:rPr>
          <w:color w:val="000000" w:themeColor="text1"/>
          <w:sz w:val="27"/>
          <w:szCs w:val="27"/>
          <w:lang w:val="en-US"/>
        </w:rPr>
        <w:t>.</w:t>
      </w:r>
    </w:p>
    <w:p w:rsidR="007874FF" w:rsidRPr="00AC38BA" w:rsidRDefault="00952EC0" w:rsidP="00AC38BA">
      <w:pPr>
        <w:spacing w:before="0" w:line="276" w:lineRule="auto"/>
        <w:ind w:firstLine="720"/>
        <w:jc w:val="both"/>
        <w:rPr>
          <w:color w:val="000000" w:themeColor="text1"/>
          <w:sz w:val="27"/>
          <w:szCs w:val="27"/>
          <w:lang w:val="en-US"/>
        </w:rPr>
      </w:pPr>
      <w:r w:rsidRPr="00AC38BA">
        <w:rPr>
          <w:color w:val="000000" w:themeColor="text1"/>
          <w:sz w:val="27"/>
          <w:szCs w:val="27"/>
          <w:lang w:val="da-DK"/>
        </w:rPr>
        <w:t>Tổ chức tốt các lớp tập huấn</w:t>
      </w:r>
      <w:r w:rsidRPr="00AC38BA">
        <w:rPr>
          <w:color w:val="000000" w:themeColor="text1"/>
          <w:sz w:val="27"/>
          <w:szCs w:val="27"/>
          <w:lang w:val="en-US"/>
        </w:rPr>
        <w:t xml:space="preserve"> trực tiếp hoặc trực tuyến</w:t>
      </w:r>
      <w:r w:rsidRPr="00AC38BA">
        <w:rPr>
          <w:color w:val="000000" w:themeColor="text1"/>
          <w:sz w:val="27"/>
          <w:szCs w:val="27"/>
          <w:lang w:val="da-DK"/>
        </w:rPr>
        <w:t xml:space="preserve">, công tác truyền thông phòng chống dịch bệnh đặc biệt là dịch COVID-19 đến tất cả HS, GV, NV, PHHS. Trang bị các thiết bị, cơ sở vật chất để phòng chống dịch bệnh, tăng cường vệ sinh, khử khuẩn trường lớp. Có các biện pháp tích cực và kịp thời theo chỉ đạo của lãnh đạo các cấp nên tình hình phòng chống dịch được thực hiện tốt, chủ động và cơ bản vẫn duy trì hoạt động dạy và học bình thường tại các cơ sở giáo dục. </w:t>
      </w:r>
      <w:r w:rsidRPr="00AC38BA">
        <w:rPr>
          <w:rFonts w:eastAsia="MS Mincho_x0004_falt"/>
          <w:color w:val="000000" w:themeColor="text1"/>
          <w:sz w:val="27"/>
          <w:szCs w:val="27"/>
          <w:lang w:val="da-DK" w:eastAsia="ja-JP"/>
        </w:rPr>
        <w:t xml:space="preserve">Tiếp tục </w:t>
      </w:r>
      <w:r w:rsidRPr="00AC38BA">
        <w:rPr>
          <w:color w:val="000000" w:themeColor="text1"/>
          <w:sz w:val="27"/>
          <w:szCs w:val="27"/>
          <w:lang w:val="da-DK"/>
        </w:rPr>
        <w:t>xây dựng trường học không khói thuốc lá</w:t>
      </w:r>
      <w:r w:rsidRPr="00AC38BA">
        <w:rPr>
          <w:color w:val="000000" w:themeColor="text1"/>
          <w:sz w:val="27"/>
          <w:szCs w:val="27"/>
          <w:lang w:val="en-US"/>
        </w:rPr>
        <w:t>.</w:t>
      </w:r>
    </w:p>
    <w:p w:rsidR="007874FF" w:rsidRPr="00AC38BA" w:rsidRDefault="00952EC0" w:rsidP="00AC38BA">
      <w:pPr>
        <w:spacing w:before="0" w:line="276" w:lineRule="auto"/>
        <w:ind w:firstLine="720"/>
        <w:jc w:val="both"/>
        <w:rPr>
          <w:color w:val="000000" w:themeColor="text1"/>
          <w:sz w:val="27"/>
          <w:szCs w:val="27"/>
        </w:rPr>
      </w:pPr>
      <w:r w:rsidRPr="00AC38BA">
        <w:rPr>
          <w:color w:val="000000" w:themeColor="text1"/>
          <w:sz w:val="27"/>
          <w:szCs w:val="27"/>
        </w:rPr>
        <w:t xml:space="preserve">Các trường tổ chức </w:t>
      </w:r>
      <w:r w:rsidRPr="00AC38BA">
        <w:rPr>
          <w:color w:val="000000" w:themeColor="text1"/>
          <w:sz w:val="27"/>
          <w:szCs w:val="27"/>
          <w:lang w:val="en-US"/>
        </w:rPr>
        <w:t>tập huấn</w:t>
      </w:r>
      <w:r w:rsidRPr="00AC38BA">
        <w:rPr>
          <w:color w:val="000000" w:themeColor="text1"/>
          <w:sz w:val="27"/>
          <w:szCs w:val="27"/>
        </w:rPr>
        <w:t xml:space="preserve"> công tác phòng cháy chữa cháy, sơ cấp cứu; có phương án và sơ đồ sơ tán HS nếu có sự cố xảy ra, lắp đặt đầy đủ bảng hướng dẫn các lối thoát hiểm, hiệu lệnh, nội quy phòng cháy chữa cháy; trang bị đầy đủ các phương tiện, dụng cụ phòng cháy và sơ cứu. Công tác phòng chống tai nạn về điện, phòng chống đuối nước, phòng chống chấn thương, ... luôn được nhà trường chú trọng đảm bảo, đúng chuẩn theo quy định và luôn đảm bảo các tiêu chuẩn kỹ thuật, an toàn</w:t>
      </w:r>
    </w:p>
    <w:p w:rsidR="007874FF" w:rsidRPr="00AC38BA" w:rsidRDefault="00952EC0" w:rsidP="00AC38BA">
      <w:pPr>
        <w:spacing w:before="0" w:line="276" w:lineRule="auto"/>
        <w:ind w:firstLine="720"/>
        <w:jc w:val="both"/>
        <w:rPr>
          <w:i/>
          <w:color w:val="000000" w:themeColor="text1"/>
          <w:sz w:val="27"/>
          <w:szCs w:val="27"/>
          <w:lang w:val="fr-FR"/>
        </w:rPr>
      </w:pPr>
      <w:r w:rsidRPr="00AC38BA">
        <w:rPr>
          <w:color w:val="000000" w:themeColor="text1"/>
          <w:sz w:val="27"/>
          <w:szCs w:val="27"/>
          <w:lang w:val="da-DK"/>
        </w:rPr>
        <w:t>Phòng Giáo dục và Đào tạo thường xuyên kiểm tra, giám sát (định kỳ, đột xuất) về công tác</w:t>
      </w:r>
      <w:r w:rsidRPr="00AC38BA">
        <w:rPr>
          <w:color w:val="000000" w:themeColor="text1"/>
          <w:sz w:val="27"/>
          <w:szCs w:val="27"/>
          <w:lang w:val="en-US"/>
        </w:rPr>
        <w:t xml:space="preserve"> phòng chống dịch,</w:t>
      </w:r>
      <w:r w:rsidRPr="00AC38BA">
        <w:rPr>
          <w:color w:val="000000" w:themeColor="text1"/>
          <w:sz w:val="27"/>
          <w:szCs w:val="27"/>
          <w:lang w:val="da-DK"/>
        </w:rPr>
        <w:t xml:space="preserve"> an toàn trường học tại các đơn vị (</w:t>
      </w:r>
      <w:r w:rsidRPr="00AC38BA">
        <w:rPr>
          <w:color w:val="000000" w:themeColor="text1"/>
          <w:sz w:val="27"/>
          <w:szCs w:val="27"/>
          <w:lang w:val="fr-FR"/>
        </w:rPr>
        <w:t>căn tin, bếp ăn, nhà vệ sinh, vệ sinh lớp học, vệ sinh môi trường xung quanh, tình hình sử dụng nước sạch và chất lượng nhà vệ sinh, phòng chống dịch bệnh…). Chú trọng công tác tự kiểm tra của từng đơn vị.</w:t>
      </w:r>
    </w:p>
    <w:p w:rsidR="007874FF" w:rsidRPr="00AC38BA" w:rsidRDefault="00952EC0" w:rsidP="00AC38BA">
      <w:pPr>
        <w:spacing w:before="0" w:line="276" w:lineRule="auto"/>
        <w:ind w:firstLine="720"/>
        <w:jc w:val="both"/>
        <w:rPr>
          <w:color w:val="000000" w:themeColor="text1"/>
          <w:sz w:val="27"/>
          <w:szCs w:val="27"/>
          <w:lang w:val="en-US"/>
        </w:rPr>
      </w:pPr>
      <w:r w:rsidRPr="00AC38BA">
        <w:rPr>
          <w:color w:val="000000" w:themeColor="text1"/>
          <w:sz w:val="27"/>
          <w:szCs w:val="27"/>
        </w:rPr>
        <w:t>Tuy nhiên, một số đơn vị còn phòng học chưa đủ diện tích, chưa đảm bảo bàn 1 chỗ ngồi, bàn liền ghế, sĩ số học sinh còn đông. Nhà ăn, phòng ngủ cho học sinh tham gia bán trú còn thiếu. Bên cạnh đó, một số phụ huynh chưa quan tâm phối hợp tốt với nhà trường trong việc chăm sóc sức khỏe con em như: phòng chống dịch bệnh, chế độ dinh dưỡng, vệ sinh cá nhân, tham gia bảo hiểm y tế. Công tác truyền thông ở một số đơn vị chưa đúng hướng dẫn, chưa phong phú, đa dạng về hình thức tổ chức và cũng chưa thực hiện lượng giá sau các buổi truyền thông.</w:t>
      </w:r>
    </w:p>
    <w:p w:rsidR="007874FF" w:rsidRPr="00AC38BA" w:rsidRDefault="00952EC0" w:rsidP="00AC38BA">
      <w:pPr>
        <w:spacing w:before="0" w:line="276" w:lineRule="auto"/>
        <w:jc w:val="both"/>
        <w:rPr>
          <w:b/>
          <w:bCs/>
          <w:color w:val="000000" w:themeColor="text1"/>
          <w:sz w:val="27"/>
          <w:szCs w:val="27"/>
          <w:lang w:val="es-BO"/>
        </w:rPr>
      </w:pPr>
      <w:r w:rsidRPr="00AC38BA">
        <w:rPr>
          <w:b/>
          <w:bCs/>
          <w:color w:val="000000" w:themeColor="text1"/>
          <w:sz w:val="27"/>
          <w:szCs w:val="27"/>
          <w:lang w:val="es-BO"/>
        </w:rPr>
        <w:t>3. Nâng cao chất lượng và hiệu quả hoạt động giáo dục</w:t>
      </w:r>
    </w:p>
    <w:p w:rsidR="007874FF" w:rsidRPr="00AC38BA" w:rsidRDefault="00952EC0" w:rsidP="00AC38BA">
      <w:pPr>
        <w:spacing w:before="0" w:line="276" w:lineRule="auto"/>
        <w:jc w:val="both"/>
        <w:rPr>
          <w:b/>
          <w:bCs/>
          <w:i/>
          <w:color w:val="000000" w:themeColor="text1"/>
          <w:sz w:val="27"/>
          <w:szCs w:val="27"/>
          <w:lang w:val="es-BO"/>
        </w:rPr>
      </w:pPr>
      <w:r w:rsidRPr="00AC38BA">
        <w:rPr>
          <w:b/>
          <w:bCs/>
          <w:color w:val="000000" w:themeColor="text1"/>
          <w:sz w:val="27"/>
          <w:szCs w:val="27"/>
          <w:lang w:val="es-BO"/>
        </w:rPr>
        <w:t>3.1 Giáo dục mầ</w:t>
      </w:r>
      <w:r w:rsidR="00AC38BA" w:rsidRPr="00AC38BA">
        <w:rPr>
          <w:b/>
          <w:bCs/>
          <w:color w:val="000000" w:themeColor="text1"/>
          <w:sz w:val="27"/>
          <w:szCs w:val="27"/>
          <w:lang w:val="es-BO"/>
        </w:rPr>
        <w:t>m non</w:t>
      </w:r>
    </w:p>
    <w:p w:rsidR="007874FF" w:rsidRPr="00AC38BA" w:rsidRDefault="00952EC0" w:rsidP="00AC38BA">
      <w:pPr>
        <w:spacing w:before="0" w:line="276" w:lineRule="auto"/>
        <w:ind w:firstLine="567"/>
        <w:jc w:val="both"/>
        <w:rPr>
          <w:color w:val="000000" w:themeColor="text1"/>
          <w:sz w:val="27"/>
          <w:szCs w:val="27"/>
        </w:rPr>
      </w:pPr>
      <w:r w:rsidRPr="00AC38BA">
        <w:rPr>
          <w:rStyle w:val="Vnbnnidung"/>
          <w:bCs/>
          <w:color w:val="000000" w:themeColor="text1"/>
          <w:sz w:val="27"/>
          <w:szCs w:val="27"/>
          <w:lang w:val="en-US" w:eastAsia="vi-VN"/>
        </w:rPr>
        <w:t xml:space="preserve">Chỉ đạo thực hiện nghiêm túc </w:t>
      </w:r>
      <w:r w:rsidRPr="00AC38BA">
        <w:rPr>
          <w:color w:val="000000" w:themeColor="text1"/>
          <w:sz w:val="27"/>
          <w:szCs w:val="27"/>
        </w:rPr>
        <w:t xml:space="preserve">Thông tư liên tịch số 13/2016/TTLT-BYT-BGDĐT ngày 12/05/2016 quy định về công tác y tế trường học đối với các cơ sở </w:t>
      </w:r>
      <w:r w:rsidRPr="00AC38BA">
        <w:rPr>
          <w:color w:val="000000" w:themeColor="text1"/>
          <w:sz w:val="27"/>
          <w:szCs w:val="27"/>
        </w:rPr>
        <w:lastRenderedPageBreak/>
        <w:t>giáo dục mầm non.</w:t>
      </w:r>
      <w:r w:rsidRPr="00AC38BA">
        <w:rPr>
          <w:color w:val="000000" w:themeColor="text1"/>
          <w:sz w:val="27"/>
          <w:szCs w:val="27"/>
          <w:lang w:val="en-US"/>
        </w:rPr>
        <w:t xml:space="preserve"> </w:t>
      </w:r>
      <w:r w:rsidRPr="00AC38BA">
        <w:rPr>
          <w:color w:val="000000" w:themeColor="text1"/>
          <w:sz w:val="27"/>
          <w:szCs w:val="27"/>
        </w:rPr>
        <w:t>Đảm bảo quy trình bếp 1 chiều, không để xảy ra dịch bệnh, ngộ độc thực phẩm trong trường học.</w:t>
      </w:r>
      <w:r w:rsidRPr="00AC38BA">
        <w:rPr>
          <w:color w:val="000000" w:themeColor="text1"/>
          <w:sz w:val="27"/>
          <w:szCs w:val="27"/>
          <w:lang w:val="en-US"/>
        </w:rPr>
        <w:t xml:space="preserve"> </w:t>
      </w:r>
      <w:r w:rsidRPr="00AC38BA">
        <w:rPr>
          <w:color w:val="000000" w:themeColor="text1"/>
          <w:sz w:val="27"/>
          <w:szCs w:val="27"/>
        </w:rPr>
        <w:t xml:space="preserve">Trẻ được đảm bảo an toàn về thể chất và tinh thần, trẻ thực hiện tốt các kỹ năng tự bảo vệ bản thân, thói quen giữ gìn vệ sinh cá nhân, vệ sinh môi trường. 100% trẻ học bán trú và được khám sức khỏe định kỳ. </w:t>
      </w:r>
      <w:r w:rsidRPr="00AC38BA">
        <w:rPr>
          <w:color w:val="000000" w:themeColor="text1"/>
          <w:sz w:val="27"/>
          <w:szCs w:val="27"/>
          <w:lang w:val="pt-BR"/>
        </w:rPr>
        <w:t xml:space="preserve">Kết quả cải thiện tình trạng suy dinh dưỡng (SDD), thừa cân (TC) và béo phì (BP) cho trẻ như sau: </w:t>
      </w:r>
    </w:p>
    <w:p w:rsidR="007874FF" w:rsidRPr="00AC38BA" w:rsidRDefault="00952EC0" w:rsidP="00AC38BA">
      <w:pPr>
        <w:pStyle w:val="oancuaDanhsach"/>
        <w:numPr>
          <w:ilvl w:val="0"/>
          <w:numId w:val="23"/>
        </w:numPr>
        <w:tabs>
          <w:tab w:val="left" w:pos="851"/>
        </w:tabs>
        <w:spacing w:before="0" w:after="0" w:line="276" w:lineRule="auto"/>
        <w:ind w:left="0" w:firstLine="567"/>
        <w:rPr>
          <w:color w:val="000000" w:themeColor="text1"/>
          <w:sz w:val="27"/>
          <w:szCs w:val="27"/>
          <w:lang w:val="en-US"/>
        </w:rPr>
      </w:pPr>
      <w:r w:rsidRPr="00AC38BA">
        <w:rPr>
          <w:color w:val="000000" w:themeColor="text1"/>
          <w:sz w:val="27"/>
          <w:szCs w:val="27"/>
        </w:rPr>
        <w:t xml:space="preserve">Giảm tỷ lệ trẻ SDD thể nhẹ cân: </w:t>
      </w:r>
      <w:r w:rsidRPr="00AC38BA">
        <w:rPr>
          <w:color w:val="000000" w:themeColor="text1"/>
          <w:sz w:val="27"/>
          <w:szCs w:val="27"/>
          <w:lang w:val="en-US"/>
        </w:rPr>
        <w:t xml:space="preserve">71/120 - tỷ lệ: 59,1% </w:t>
      </w:r>
      <w:r w:rsidRPr="00AC38BA">
        <w:rPr>
          <w:color w:val="000000" w:themeColor="text1"/>
          <w:sz w:val="27"/>
          <w:szCs w:val="27"/>
        </w:rPr>
        <w:t xml:space="preserve">trong đó </w:t>
      </w:r>
      <w:r w:rsidRPr="00AC38BA">
        <w:rPr>
          <w:color w:val="000000" w:themeColor="text1"/>
          <w:sz w:val="27"/>
          <w:szCs w:val="27"/>
          <w:lang w:val="en-US"/>
        </w:rPr>
        <w:t xml:space="preserve">(nhà trẻ: </w:t>
      </w:r>
      <w:r w:rsidRPr="00AC38BA">
        <w:rPr>
          <w:color w:val="000000" w:themeColor="text1"/>
          <w:sz w:val="27"/>
          <w:szCs w:val="27"/>
        </w:rPr>
        <w:t>17/35 - tỷ lệ: 48,57%</w:t>
      </w:r>
      <w:r w:rsidRPr="00AC38BA">
        <w:rPr>
          <w:color w:val="000000" w:themeColor="text1"/>
          <w:sz w:val="27"/>
          <w:szCs w:val="27"/>
          <w:lang w:val="en-US"/>
        </w:rPr>
        <w:t xml:space="preserve">; mẫu giáo: </w:t>
      </w:r>
      <w:r w:rsidRPr="00AC38BA">
        <w:rPr>
          <w:color w:val="000000" w:themeColor="text1"/>
          <w:sz w:val="27"/>
          <w:szCs w:val="27"/>
        </w:rPr>
        <w:t>54/85</w:t>
      </w:r>
      <w:r w:rsidRPr="00AC38BA">
        <w:rPr>
          <w:color w:val="000000" w:themeColor="text1"/>
          <w:sz w:val="27"/>
          <w:szCs w:val="27"/>
          <w:lang w:val="en-US"/>
        </w:rPr>
        <w:t xml:space="preserve"> - </w:t>
      </w:r>
      <w:r w:rsidRPr="00AC38BA">
        <w:rPr>
          <w:color w:val="000000" w:themeColor="text1"/>
          <w:sz w:val="27"/>
          <w:szCs w:val="27"/>
        </w:rPr>
        <w:t>t</w:t>
      </w:r>
      <w:r w:rsidRPr="00AC38BA">
        <w:rPr>
          <w:color w:val="000000" w:themeColor="text1"/>
          <w:sz w:val="27"/>
          <w:szCs w:val="27"/>
          <w:lang w:val="en-US"/>
        </w:rPr>
        <w:t xml:space="preserve">ỷ </w:t>
      </w:r>
      <w:r w:rsidRPr="00AC38BA">
        <w:rPr>
          <w:color w:val="000000" w:themeColor="text1"/>
          <w:sz w:val="27"/>
          <w:szCs w:val="27"/>
        </w:rPr>
        <w:t>lệ:</w:t>
      </w:r>
      <w:r w:rsidRPr="00AC38BA">
        <w:rPr>
          <w:color w:val="000000" w:themeColor="text1"/>
          <w:sz w:val="27"/>
          <w:szCs w:val="27"/>
          <w:lang w:val="en-US"/>
        </w:rPr>
        <w:t xml:space="preserve"> </w:t>
      </w:r>
      <w:r w:rsidRPr="00AC38BA">
        <w:rPr>
          <w:color w:val="000000" w:themeColor="text1"/>
          <w:sz w:val="27"/>
          <w:szCs w:val="27"/>
        </w:rPr>
        <w:t>63,53%</w:t>
      </w:r>
      <w:r w:rsidRPr="00AC38BA">
        <w:rPr>
          <w:color w:val="000000" w:themeColor="text1"/>
          <w:sz w:val="27"/>
          <w:szCs w:val="27"/>
          <w:lang w:val="en-US"/>
        </w:rPr>
        <w:t>)</w:t>
      </w:r>
    </w:p>
    <w:p w:rsidR="007874FF" w:rsidRPr="00AC38BA" w:rsidRDefault="00952EC0" w:rsidP="00AC38BA">
      <w:pPr>
        <w:pStyle w:val="oancuaDanhsach"/>
        <w:numPr>
          <w:ilvl w:val="0"/>
          <w:numId w:val="23"/>
        </w:numPr>
        <w:tabs>
          <w:tab w:val="left" w:pos="851"/>
        </w:tabs>
        <w:spacing w:before="0" w:after="0" w:line="276" w:lineRule="auto"/>
        <w:ind w:left="0" w:firstLine="567"/>
        <w:rPr>
          <w:color w:val="000000" w:themeColor="text1"/>
          <w:sz w:val="27"/>
          <w:szCs w:val="27"/>
          <w:lang w:val="en-US"/>
        </w:rPr>
      </w:pPr>
      <w:r w:rsidRPr="00AC38BA">
        <w:rPr>
          <w:color w:val="000000" w:themeColor="text1"/>
          <w:sz w:val="27"/>
          <w:szCs w:val="27"/>
        </w:rPr>
        <w:t xml:space="preserve">Giảm tỷ lệ trẻ SDD thể thấp còi: </w:t>
      </w:r>
      <w:r w:rsidRPr="00AC38BA">
        <w:rPr>
          <w:color w:val="000000" w:themeColor="text1"/>
          <w:sz w:val="27"/>
          <w:szCs w:val="27"/>
          <w:lang w:val="en-US"/>
        </w:rPr>
        <w:t xml:space="preserve">59/103 - </w:t>
      </w:r>
      <w:r w:rsidRPr="00AC38BA">
        <w:rPr>
          <w:color w:val="000000" w:themeColor="text1"/>
          <w:sz w:val="27"/>
          <w:szCs w:val="27"/>
        </w:rPr>
        <w:t xml:space="preserve">tỷ lệ </w:t>
      </w:r>
      <w:r w:rsidRPr="00AC38BA">
        <w:rPr>
          <w:color w:val="000000" w:themeColor="text1"/>
          <w:sz w:val="27"/>
          <w:szCs w:val="27"/>
          <w:lang w:val="en-US"/>
        </w:rPr>
        <w:t>57,28</w:t>
      </w:r>
      <w:r w:rsidRPr="00AC38BA">
        <w:rPr>
          <w:color w:val="000000" w:themeColor="text1"/>
          <w:sz w:val="27"/>
          <w:szCs w:val="27"/>
        </w:rPr>
        <w:t>%; trong đó (nhà trẻ:</w:t>
      </w:r>
      <w:r w:rsidRPr="00AC38BA">
        <w:rPr>
          <w:color w:val="000000" w:themeColor="text1"/>
          <w:sz w:val="27"/>
          <w:szCs w:val="27"/>
          <w:lang w:val="en-US"/>
        </w:rPr>
        <w:t xml:space="preserve"> </w:t>
      </w:r>
      <w:r w:rsidRPr="00AC38BA">
        <w:rPr>
          <w:color w:val="000000" w:themeColor="text1"/>
          <w:sz w:val="27"/>
          <w:szCs w:val="27"/>
        </w:rPr>
        <w:t xml:space="preserve">24/34 - tỷ lệ: 70,59%; mẫu giáo: 35/69 - </w:t>
      </w:r>
      <w:r w:rsidRPr="00AC38BA">
        <w:rPr>
          <w:color w:val="000000" w:themeColor="text1"/>
          <w:sz w:val="27"/>
          <w:szCs w:val="27"/>
          <w:lang w:val="en-US"/>
        </w:rPr>
        <w:t xml:space="preserve"> </w:t>
      </w:r>
      <w:r w:rsidRPr="00AC38BA">
        <w:rPr>
          <w:color w:val="000000" w:themeColor="text1"/>
          <w:sz w:val="27"/>
          <w:szCs w:val="27"/>
        </w:rPr>
        <w:t>tỷ lệ: 50,72%</w:t>
      </w:r>
      <w:r w:rsidRPr="00AC38BA">
        <w:rPr>
          <w:color w:val="000000" w:themeColor="text1"/>
          <w:sz w:val="27"/>
          <w:szCs w:val="27"/>
          <w:lang w:val="en-US"/>
        </w:rPr>
        <w:t>)</w:t>
      </w:r>
    </w:p>
    <w:p w:rsidR="007874FF" w:rsidRPr="00AC38BA" w:rsidRDefault="00952EC0" w:rsidP="00AC38BA">
      <w:pPr>
        <w:pStyle w:val="oancuaDanhsach"/>
        <w:numPr>
          <w:ilvl w:val="0"/>
          <w:numId w:val="23"/>
        </w:numPr>
        <w:tabs>
          <w:tab w:val="left" w:pos="851"/>
        </w:tabs>
        <w:spacing w:before="0" w:after="0" w:line="276" w:lineRule="auto"/>
        <w:ind w:left="0" w:firstLine="567"/>
        <w:rPr>
          <w:color w:val="000000" w:themeColor="text1"/>
          <w:sz w:val="27"/>
          <w:szCs w:val="27"/>
          <w:lang w:val="en-US"/>
        </w:rPr>
      </w:pPr>
      <w:r w:rsidRPr="00AC38BA">
        <w:rPr>
          <w:color w:val="000000" w:themeColor="text1"/>
          <w:sz w:val="27"/>
          <w:szCs w:val="27"/>
        </w:rPr>
        <w:t>Giảm tỷ lệ trẻ TC, BP:</w:t>
      </w:r>
      <w:r w:rsidRPr="00AC38BA">
        <w:rPr>
          <w:color w:val="000000" w:themeColor="text1"/>
          <w:sz w:val="27"/>
          <w:szCs w:val="27"/>
          <w:lang w:val="en-US"/>
        </w:rPr>
        <w:t xml:space="preserve"> 388/1181</w:t>
      </w:r>
      <w:r w:rsidRPr="00AC38BA">
        <w:rPr>
          <w:color w:val="000000" w:themeColor="text1"/>
          <w:sz w:val="27"/>
          <w:szCs w:val="27"/>
        </w:rPr>
        <w:t xml:space="preserve"> </w:t>
      </w:r>
      <w:r w:rsidRPr="00AC38BA">
        <w:rPr>
          <w:color w:val="000000" w:themeColor="text1"/>
          <w:sz w:val="27"/>
          <w:szCs w:val="27"/>
          <w:lang w:val="en-US"/>
        </w:rPr>
        <w:t xml:space="preserve">- </w:t>
      </w:r>
      <w:r w:rsidRPr="00AC38BA">
        <w:rPr>
          <w:color w:val="000000" w:themeColor="text1"/>
          <w:sz w:val="27"/>
          <w:szCs w:val="27"/>
        </w:rPr>
        <w:t xml:space="preserve">tỷ lệ </w:t>
      </w:r>
      <w:r w:rsidRPr="00AC38BA">
        <w:rPr>
          <w:color w:val="000000" w:themeColor="text1"/>
          <w:sz w:val="27"/>
          <w:szCs w:val="27"/>
          <w:lang w:val="en-US"/>
        </w:rPr>
        <w:t>32,85</w:t>
      </w:r>
      <w:r w:rsidRPr="00AC38BA">
        <w:rPr>
          <w:color w:val="000000" w:themeColor="text1"/>
          <w:sz w:val="27"/>
          <w:szCs w:val="27"/>
        </w:rPr>
        <w:t>%; trong đó (nhà trẻ: 43/98, tỷ lệ 36,4%; mẫu giáo: 345/1083, tỷ lệ 26,4%).</w:t>
      </w:r>
    </w:p>
    <w:p w:rsidR="007874FF" w:rsidRPr="00AC38BA" w:rsidRDefault="00952EC0" w:rsidP="00AC38BA">
      <w:pPr>
        <w:pStyle w:val="oancuaDanhsach"/>
        <w:tabs>
          <w:tab w:val="left" w:pos="851"/>
        </w:tabs>
        <w:spacing w:before="0" w:after="0" w:line="276" w:lineRule="auto"/>
        <w:ind w:left="0" w:firstLine="567"/>
        <w:rPr>
          <w:color w:val="000000" w:themeColor="text1"/>
          <w:sz w:val="27"/>
          <w:szCs w:val="27"/>
          <w:lang w:val="fr-FR"/>
        </w:rPr>
      </w:pPr>
      <w:r w:rsidRPr="00AC38BA">
        <w:rPr>
          <w:color w:val="000000" w:themeColor="text1"/>
          <w:sz w:val="27"/>
          <w:szCs w:val="27"/>
          <w:lang w:val="fr-FR"/>
        </w:rPr>
        <w:t xml:space="preserve">Trong năm học 2020 - 2021, Phòng Giáo dục và Đào tạo Quận 10 đã tổ chức 07 chuyên đề như : </w:t>
      </w:r>
      <w:r w:rsidRPr="00AC38BA">
        <w:rPr>
          <w:color w:val="000000" w:themeColor="text1"/>
          <w:sz w:val="27"/>
          <w:szCs w:val="27"/>
        </w:rPr>
        <w:t>“Tổ chức các hoạt động giáo dục phát triển thẩm mỹ cho trẻ trong trường mầm non”</w:t>
      </w:r>
      <w:r w:rsidRPr="00AC38BA">
        <w:rPr>
          <w:color w:val="000000" w:themeColor="text1"/>
          <w:sz w:val="27"/>
          <w:szCs w:val="27"/>
          <w:lang w:val="en-US"/>
        </w:rPr>
        <w:t xml:space="preserve">, </w:t>
      </w:r>
      <w:r w:rsidRPr="00AC38BA">
        <w:rPr>
          <w:color w:val="000000" w:themeColor="text1"/>
          <w:sz w:val="27"/>
          <w:szCs w:val="27"/>
        </w:rPr>
        <w:t>“Xây dựng môi trường thiên nhiên trong tổ chức hoạt động và tăng cường vận động cho trẻ”</w:t>
      </w:r>
      <w:r w:rsidRPr="00AC38BA">
        <w:rPr>
          <w:color w:val="000000" w:themeColor="text1"/>
          <w:sz w:val="27"/>
          <w:szCs w:val="27"/>
          <w:lang w:val="en-US"/>
        </w:rPr>
        <w:t xml:space="preserve">, </w:t>
      </w:r>
      <w:r w:rsidRPr="00AC38BA">
        <w:rPr>
          <w:color w:val="000000" w:themeColor="text1"/>
          <w:sz w:val="27"/>
          <w:szCs w:val="27"/>
        </w:rPr>
        <w:t>“Nâng cao chất lượng giáo dục phát triển vận động cho trẻ”</w:t>
      </w:r>
      <w:r w:rsidRPr="00AC38BA">
        <w:rPr>
          <w:color w:val="000000" w:themeColor="text1"/>
          <w:sz w:val="27"/>
          <w:szCs w:val="27"/>
          <w:lang w:val="en-US"/>
        </w:rPr>
        <w:t xml:space="preserve">,…thông qua các chuyên đề đã </w:t>
      </w:r>
      <w:r w:rsidRPr="00AC38BA">
        <w:rPr>
          <w:color w:val="000000" w:themeColor="text1"/>
          <w:sz w:val="27"/>
          <w:szCs w:val="27"/>
          <w:lang w:val="fr-FR"/>
        </w:rPr>
        <w:t>đẩy mạnh việc nghiên cứu, học hỏi, chia sẻ, áp dụng các mô hình, phương pháp giáo dục tiên tiến của các nước trong khu vực và thế giới để nâng cao chất lượng chăm sóc, giáo dục trẻ như Stem, Steam, Montessori, học tập từ Nhật,…</w:t>
      </w:r>
    </w:p>
    <w:p w:rsidR="007874FF" w:rsidRPr="00AC38BA" w:rsidRDefault="00952EC0" w:rsidP="00AC38BA">
      <w:pPr>
        <w:pStyle w:val="oancuaDanhsach"/>
        <w:tabs>
          <w:tab w:val="left" w:pos="851"/>
        </w:tabs>
        <w:spacing w:before="0" w:after="0" w:line="276" w:lineRule="auto"/>
        <w:ind w:left="0" w:firstLine="567"/>
        <w:rPr>
          <w:color w:val="000000" w:themeColor="text1"/>
          <w:spacing w:val="-4"/>
          <w:sz w:val="27"/>
          <w:szCs w:val="27"/>
          <w:lang w:val="en-US"/>
        </w:rPr>
      </w:pPr>
      <w:r w:rsidRPr="00AC38BA">
        <w:rPr>
          <w:color w:val="000000" w:themeColor="text1"/>
          <w:sz w:val="27"/>
          <w:szCs w:val="27"/>
        </w:rPr>
        <w:t>Tiếp tục xây dựng môi trường vật chất, môi trường thiên nhiên, môi trường tâm lý</w:t>
      </w:r>
      <w:r w:rsidRPr="00AC38BA">
        <w:rPr>
          <w:color w:val="000000" w:themeColor="text1"/>
          <w:sz w:val="27"/>
          <w:szCs w:val="27"/>
          <w:lang w:val="pl-PL"/>
        </w:rPr>
        <w:t xml:space="preserve"> - xã hội (xanh, sạch, đẹp, thân thiện và an toàn) </w:t>
      </w:r>
      <w:r w:rsidRPr="00AC38BA">
        <w:rPr>
          <w:color w:val="000000" w:themeColor="text1"/>
          <w:sz w:val="27"/>
          <w:szCs w:val="27"/>
        </w:rPr>
        <w:t xml:space="preserve">đáp ứng yêu cầu đổi mới về chăm sóc giáo dục trẻ theo định hướng tiến tiến và hội nhập. </w:t>
      </w:r>
      <w:r w:rsidRPr="00AC38BA">
        <w:rPr>
          <w:color w:val="000000" w:themeColor="text1"/>
          <w:spacing w:val="-4"/>
          <w:sz w:val="27"/>
          <w:szCs w:val="27"/>
        </w:rPr>
        <w:t>Việc lồng ghép các nội dung giáo dục văn hóa truyền thống, giáo dục kỹ năng sống vào các hoạt động giáo dục, hoạt động ngoại khóa trong nhà trường, phong phú, đa dạng, phù hợp với chương trình giáo dục hiện hành và được các cơ sở quan tâm, tổ chức thực hiện đạt kết quả theo kế hoạch, mục tiêu đề ra.</w:t>
      </w:r>
    </w:p>
    <w:p w:rsidR="007874FF" w:rsidRPr="00AC38BA" w:rsidRDefault="00952EC0" w:rsidP="00AC38BA">
      <w:pPr>
        <w:pStyle w:val="oancuaDanhsach"/>
        <w:tabs>
          <w:tab w:val="left" w:pos="851"/>
        </w:tabs>
        <w:spacing w:before="0" w:after="0" w:line="276" w:lineRule="auto"/>
        <w:ind w:left="0" w:firstLine="567"/>
        <w:rPr>
          <w:color w:val="000000" w:themeColor="text1"/>
          <w:sz w:val="27"/>
          <w:szCs w:val="27"/>
          <w:lang w:val="en-US"/>
        </w:rPr>
      </w:pPr>
      <w:r w:rsidRPr="00AC38BA">
        <w:rPr>
          <w:color w:val="000000" w:themeColor="text1"/>
          <w:sz w:val="27"/>
          <w:szCs w:val="27"/>
          <w:lang w:val="en-US"/>
        </w:rPr>
        <w:t xml:space="preserve">Bên cạnh đó, </w:t>
      </w:r>
      <w:r w:rsidRPr="00AC38BA">
        <w:rPr>
          <w:color w:val="000000" w:themeColor="text1"/>
          <w:spacing w:val="-4"/>
          <w:sz w:val="27"/>
          <w:szCs w:val="27"/>
        </w:rPr>
        <w:t>việc nâng cao hiệu lực, hiệu quả công tác quản lý giáo dục mầm non</w:t>
      </w:r>
      <w:r w:rsidRPr="00AC38BA">
        <w:rPr>
          <w:color w:val="000000" w:themeColor="text1"/>
          <w:spacing w:val="-4"/>
          <w:sz w:val="27"/>
          <w:szCs w:val="27"/>
          <w:lang w:val="en-US"/>
        </w:rPr>
        <w:t xml:space="preserve"> cũng được chú trọng. </w:t>
      </w:r>
      <w:r w:rsidRPr="00AC38BA">
        <w:rPr>
          <w:color w:val="000000" w:themeColor="text1"/>
          <w:spacing w:val="-2"/>
          <w:sz w:val="27"/>
          <w:szCs w:val="27"/>
        </w:rPr>
        <w:t>Thường xuyên đ</w:t>
      </w:r>
      <w:r w:rsidRPr="00AC38BA">
        <w:rPr>
          <w:color w:val="000000" w:themeColor="text1"/>
          <w:sz w:val="27"/>
          <w:szCs w:val="27"/>
        </w:rPr>
        <w:t>ổi mới hình thức, nội dung sinh hoạt chuyên môn, phát huy hiệu quả hoạt động cụm chuyên môn mầm non, nhằm đáp ứng yêu cầu chăm sóc giáo dục trẻ tại các cơ sở giáo dục mầm non, không phát sinh hệ thống hồ sơ sổ sách so với quy định</w:t>
      </w:r>
      <w:r w:rsidRPr="00AC38BA">
        <w:rPr>
          <w:color w:val="000000" w:themeColor="text1"/>
          <w:sz w:val="27"/>
          <w:szCs w:val="27"/>
          <w:lang w:val="pt-BR"/>
        </w:rPr>
        <w:t xml:space="preserve">. Tăng cường công tác quản lý nhà nước về giáo dục mầm non trên địa bàn quận nhất là đối với các trường mầm non, nhóm trẻ, lớp mẫu giáo độc lập ngoài công lập. </w:t>
      </w:r>
      <w:r w:rsidRPr="00AC38BA">
        <w:rPr>
          <w:color w:val="000000" w:themeColor="text1"/>
          <w:sz w:val="27"/>
          <w:szCs w:val="27"/>
        </w:rPr>
        <w:t>Tổng số cơ sở giáo dục kiểm tra: 45</w:t>
      </w:r>
      <w:r w:rsidRPr="00AC38BA">
        <w:rPr>
          <w:color w:val="000000" w:themeColor="text1"/>
          <w:sz w:val="27"/>
          <w:szCs w:val="27"/>
          <w:lang w:val="en-US"/>
        </w:rPr>
        <w:t>/45</w:t>
      </w:r>
      <w:r w:rsidRPr="00AC38BA">
        <w:rPr>
          <w:color w:val="000000" w:themeColor="text1"/>
          <w:sz w:val="27"/>
          <w:szCs w:val="27"/>
        </w:rPr>
        <w:t xml:space="preserve"> (cơ sở GDMN công lập: 19; cơ sở GDMN ngoài công lập: 26)</w:t>
      </w:r>
      <w:r w:rsidRPr="00AC38BA">
        <w:rPr>
          <w:color w:val="000000" w:themeColor="text1"/>
          <w:sz w:val="27"/>
          <w:szCs w:val="27"/>
          <w:lang w:val="en-US"/>
        </w:rPr>
        <w:t xml:space="preserve"> đạt tỷ lệ: 100%</w:t>
      </w:r>
      <w:r w:rsidRPr="00AC38BA">
        <w:rPr>
          <w:color w:val="000000" w:themeColor="text1"/>
          <w:sz w:val="27"/>
          <w:szCs w:val="27"/>
        </w:rPr>
        <w:t>.</w:t>
      </w:r>
    </w:p>
    <w:p w:rsidR="00AC38BA" w:rsidRDefault="00952EC0" w:rsidP="00AC38BA">
      <w:pPr>
        <w:spacing w:before="0" w:line="276" w:lineRule="auto"/>
        <w:jc w:val="both"/>
        <w:rPr>
          <w:b/>
          <w:i/>
          <w:color w:val="000000" w:themeColor="text1"/>
          <w:sz w:val="27"/>
          <w:szCs w:val="27"/>
          <w:lang w:val="es-BO"/>
        </w:rPr>
      </w:pPr>
      <w:r w:rsidRPr="00AC38BA">
        <w:rPr>
          <w:b/>
          <w:color w:val="000000" w:themeColor="text1"/>
          <w:sz w:val="27"/>
          <w:szCs w:val="27"/>
          <w:lang w:val="es-BO"/>
        </w:rPr>
        <w:t xml:space="preserve">3.2 Giáo dục tiểu học </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bCs/>
          <w:color w:val="000000" w:themeColor="text1"/>
          <w:sz w:val="27"/>
          <w:szCs w:val="27"/>
          <w:lang w:val="en-US"/>
        </w:rPr>
        <w:tab/>
      </w:r>
      <w:r w:rsidRPr="00AC38BA">
        <w:rPr>
          <w:bCs/>
          <w:color w:val="000000" w:themeColor="text1"/>
          <w:sz w:val="27"/>
          <w:szCs w:val="27"/>
          <w:lang w:val="es-BO"/>
        </w:rPr>
        <w:t xml:space="preserve">Trong năm học 2020 – 2021, Phòng Giáo dục và Đào tạo đã </w:t>
      </w:r>
      <w:r w:rsidRPr="00AC38BA">
        <w:rPr>
          <w:color w:val="000000" w:themeColor="text1"/>
          <w:sz w:val="27"/>
          <w:szCs w:val="27"/>
          <w:lang w:val="nb-NO"/>
        </w:rPr>
        <w:t>chỉ đạo các trường thực hiện nghiêm túc</w:t>
      </w:r>
      <w:r w:rsidRPr="00AC38BA">
        <w:rPr>
          <w:color w:val="000000" w:themeColor="text1"/>
          <w:sz w:val="27"/>
          <w:szCs w:val="27"/>
        </w:rPr>
        <w:t xml:space="preserve"> song song hai chương trình:</w:t>
      </w:r>
      <w:r w:rsidRPr="00AC38BA">
        <w:rPr>
          <w:color w:val="000000" w:themeColor="text1"/>
          <w:sz w:val="27"/>
          <w:szCs w:val="27"/>
          <w:lang w:val="nb-NO"/>
        </w:rPr>
        <w:t xml:space="preserve"> </w:t>
      </w:r>
      <w:r w:rsidRPr="00AC38BA">
        <w:rPr>
          <w:color w:val="000000" w:themeColor="text1"/>
          <w:spacing w:val="-4"/>
          <w:sz w:val="27"/>
          <w:szCs w:val="27"/>
          <w:lang w:val="en-US"/>
        </w:rPr>
        <w:t>Chương trình giáo dục phổ thông (CTGDPT)</w:t>
      </w:r>
      <w:r w:rsidRPr="00AC38BA">
        <w:rPr>
          <w:color w:val="000000" w:themeColor="text1"/>
          <w:spacing w:val="-4"/>
          <w:sz w:val="27"/>
          <w:szCs w:val="27"/>
          <w:lang w:val="nb-NO"/>
        </w:rPr>
        <w:t xml:space="preserve"> 2018</w:t>
      </w:r>
      <w:r w:rsidRPr="00AC38BA">
        <w:rPr>
          <w:color w:val="000000" w:themeColor="text1"/>
          <w:spacing w:val="-4"/>
          <w:sz w:val="27"/>
          <w:szCs w:val="27"/>
        </w:rPr>
        <w:t xml:space="preserve"> b</w:t>
      </w:r>
      <w:r w:rsidRPr="00AC38BA">
        <w:rPr>
          <w:color w:val="000000" w:themeColor="text1"/>
          <w:spacing w:val="-4"/>
          <w:sz w:val="27"/>
          <w:szCs w:val="27"/>
          <w:lang w:val="nb-NO"/>
        </w:rPr>
        <w:t>an hành</w:t>
      </w:r>
      <w:r w:rsidRPr="00AC38BA">
        <w:rPr>
          <w:color w:val="000000" w:themeColor="text1"/>
          <w:spacing w:val="-4"/>
          <w:sz w:val="27"/>
          <w:szCs w:val="27"/>
        </w:rPr>
        <w:t xml:space="preserve"> theo</w:t>
      </w:r>
      <w:r w:rsidRPr="00AC38BA">
        <w:rPr>
          <w:color w:val="000000" w:themeColor="text1"/>
          <w:spacing w:val="-4"/>
          <w:sz w:val="27"/>
          <w:szCs w:val="27"/>
          <w:lang w:val="nb-NO"/>
        </w:rPr>
        <w:t xml:space="preserve"> Thông tư số 32/2018/TT-BGDĐT ngày 26/12/2018 ở lớp 1 </w:t>
      </w:r>
      <w:r w:rsidRPr="00AC38BA">
        <w:rPr>
          <w:color w:val="000000" w:themeColor="text1"/>
          <w:sz w:val="27"/>
          <w:szCs w:val="27"/>
          <w:lang w:val="nb-NO"/>
        </w:rPr>
        <w:t xml:space="preserve">và </w:t>
      </w:r>
      <w:r w:rsidRPr="00AC38BA">
        <w:rPr>
          <w:color w:val="000000" w:themeColor="text1"/>
          <w:spacing w:val="-4"/>
          <w:sz w:val="27"/>
          <w:szCs w:val="27"/>
        </w:rPr>
        <w:t xml:space="preserve">CTGDPT theo </w:t>
      </w:r>
      <w:r w:rsidRPr="00AC38BA">
        <w:rPr>
          <w:color w:val="000000" w:themeColor="text1"/>
          <w:spacing w:val="-4"/>
          <w:sz w:val="27"/>
          <w:szCs w:val="27"/>
          <w:lang w:val="nb-NO"/>
        </w:rPr>
        <w:t>Q</w:t>
      </w:r>
      <w:r w:rsidRPr="00AC38BA">
        <w:rPr>
          <w:color w:val="000000" w:themeColor="text1"/>
          <w:spacing w:val="-4"/>
          <w:sz w:val="27"/>
          <w:szCs w:val="27"/>
        </w:rPr>
        <w:t xml:space="preserve">uyết định </w:t>
      </w:r>
      <w:r w:rsidRPr="00AC38BA">
        <w:rPr>
          <w:color w:val="000000" w:themeColor="text1"/>
          <w:spacing w:val="-4"/>
          <w:sz w:val="27"/>
          <w:szCs w:val="27"/>
          <w:lang w:val="en-US"/>
        </w:rPr>
        <w:t xml:space="preserve">số </w:t>
      </w:r>
      <w:r w:rsidRPr="00AC38BA">
        <w:rPr>
          <w:color w:val="000000" w:themeColor="text1"/>
          <w:spacing w:val="-4"/>
          <w:sz w:val="27"/>
          <w:szCs w:val="27"/>
        </w:rPr>
        <w:t>16</w:t>
      </w:r>
      <w:r w:rsidRPr="00AC38BA">
        <w:rPr>
          <w:color w:val="000000" w:themeColor="text1"/>
          <w:spacing w:val="-4"/>
          <w:sz w:val="27"/>
          <w:szCs w:val="27"/>
          <w:lang w:val="en-US"/>
        </w:rPr>
        <w:t xml:space="preserve">/2006/QĐ-BGDĐT ngày 05/5/2006 </w:t>
      </w:r>
      <w:r w:rsidRPr="00AC38BA">
        <w:rPr>
          <w:color w:val="000000" w:themeColor="text1"/>
          <w:spacing w:val="-4"/>
          <w:sz w:val="27"/>
          <w:szCs w:val="27"/>
        </w:rPr>
        <w:t>ở các lớp 2,</w:t>
      </w:r>
      <w:r w:rsidRPr="00AC38BA">
        <w:rPr>
          <w:color w:val="000000" w:themeColor="text1"/>
          <w:spacing w:val="-4"/>
          <w:sz w:val="27"/>
          <w:szCs w:val="27"/>
          <w:lang w:val="en-US"/>
        </w:rPr>
        <w:t xml:space="preserve"> </w:t>
      </w:r>
      <w:r w:rsidRPr="00AC38BA">
        <w:rPr>
          <w:color w:val="000000" w:themeColor="text1"/>
          <w:spacing w:val="-4"/>
          <w:sz w:val="27"/>
          <w:szCs w:val="27"/>
        </w:rPr>
        <w:t>3,</w:t>
      </w:r>
      <w:r w:rsidRPr="00AC38BA">
        <w:rPr>
          <w:color w:val="000000" w:themeColor="text1"/>
          <w:spacing w:val="-4"/>
          <w:sz w:val="27"/>
          <w:szCs w:val="27"/>
          <w:lang w:val="en-US"/>
        </w:rPr>
        <w:t xml:space="preserve"> </w:t>
      </w:r>
      <w:r w:rsidRPr="00AC38BA">
        <w:rPr>
          <w:color w:val="000000" w:themeColor="text1"/>
          <w:spacing w:val="-4"/>
          <w:sz w:val="27"/>
          <w:szCs w:val="27"/>
        </w:rPr>
        <w:t>4,</w:t>
      </w:r>
      <w:r w:rsidRPr="00AC38BA">
        <w:rPr>
          <w:color w:val="000000" w:themeColor="text1"/>
          <w:spacing w:val="-4"/>
          <w:sz w:val="27"/>
          <w:szCs w:val="27"/>
          <w:lang w:val="en-US"/>
        </w:rPr>
        <w:t xml:space="preserve"> </w:t>
      </w:r>
      <w:r w:rsidRPr="00AC38BA">
        <w:rPr>
          <w:color w:val="000000" w:themeColor="text1"/>
          <w:spacing w:val="-4"/>
          <w:sz w:val="27"/>
          <w:szCs w:val="27"/>
        </w:rPr>
        <w:t xml:space="preserve">5 </w:t>
      </w:r>
      <w:r w:rsidRPr="00AC38BA">
        <w:rPr>
          <w:color w:val="000000" w:themeColor="text1"/>
          <w:spacing w:val="-4"/>
          <w:sz w:val="27"/>
          <w:szCs w:val="27"/>
          <w:lang w:val="nb-NO"/>
        </w:rPr>
        <w:t xml:space="preserve">của Bộ GD&amp;ĐT </w:t>
      </w:r>
      <w:r w:rsidRPr="00AC38BA">
        <w:rPr>
          <w:color w:val="000000" w:themeColor="text1"/>
          <w:spacing w:val="-4"/>
          <w:sz w:val="27"/>
          <w:szCs w:val="27"/>
        </w:rPr>
        <w:t xml:space="preserve">với yêu cầu </w:t>
      </w:r>
      <w:r w:rsidRPr="00AC38BA">
        <w:rPr>
          <w:color w:val="000000" w:themeColor="text1"/>
          <w:sz w:val="27"/>
          <w:szCs w:val="27"/>
          <w:lang w:val="nb-NO"/>
        </w:rPr>
        <w:t xml:space="preserve">giao quyền chủ động cho các trường xây dựng </w:t>
      </w:r>
      <w:r w:rsidRPr="00AC38BA">
        <w:rPr>
          <w:color w:val="000000" w:themeColor="text1"/>
          <w:sz w:val="27"/>
          <w:szCs w:val="27"/>
          <w:lang w:val="nb-NO"/>
        </w:rPr>
        <w:lastRenderedPageBreak/>
        <w:t xml:space="preserve">và thực hiện kế hoạch giáo dục theo định hướng phát triển phẩm chất, năng lực học sinh. </w:t>
      </w:r>
      <w:r w:rsidRPr="00AC38BA">
        <w:rPr>
          <w:color w:val="000000" w:themeColor="text1"/>
          <w:sz w:val="27"/>
          <w:szCs w:val="27"/>
          <w:lang w:val="en-US"/>
        </w:rPr>
        <w:t>Năm đầu tiên</w:t>
      </w:r>
      <w:r w:rsidRPr="00AC38BA">
        <w:rPr>
          <w:color w:val="000000" w:themeColor="text1"/>
          <w:sz w:val="27"/>
          <w:szCs w:val="27"/>
        </w:rPr>
        <w:t xml:space="preserve"> thực hiện CTGDPT 2018, học sinh tự tin và tích cực trong quá trình học tập, biết tham gia đánh giá và nhận xét bản thân cũng như các bạn một cách trung thực. Thông qua các hoạt động, các em được hình thành các phẩm chất và năng lực phù hợp đáp ứng theo chuẩn chương trình. Các em mạnh dạn, tự tin, biết hợp tác khi làm việc nhóm, biết tự khám phá nội dung bài học dưới sự hướng dẫn của giáo viên nên giờ học hào hứng, thú vị hơn</w:t>
      </w:r>
    </w:p>
    <w:p w:rsidR="007874FF" w:rsidRPr="00AC38BA" w:rsidRDefault="00952EC0" w:rsidP="00AC38BA">
      <w:pPr>
        <w:tabs>
          <w:tab w:val="left" w:pos="567"/>
        </w:tabs>
        <w:spacing w:before="0" w:line="276" w:lineRule="auto"/>
        <w:jc w:val="both"/>
        <w:rPr>
          <w:color w:val="000000" w:themeColor="text1"/>
          <w:sz w:val="27"/>
          <w:szCs w:val="27"/>
          <w:lang w:val="nb-NO"/>
        </w:rPr>
      </w:pPr>
      <w:r w:rsidRPr="00AC38BA">
        <w:rPr>
          <w:color w:val="000000" w:themeColor="text1"/>
          <w:sz w:val="27"/>
          <w:szCs w:val="27"/>
          <w:lang w:val="en-US"/>
        </w:rPr>
        <w:tab/>
        <w:t xml:space="preserve">Tiếp tục </w:t>
      </w:r>
      <w:r w:rsidRPr="00AC38BA">
        <w:rPr>
          <w:color w:val="000000" w:themeColor="text1"/>
          <w:sz w:val="27"/>
          <w:szCs w:val="27"/>
          <w:lang w:val="nb-NO"/>
        </w:rPr>
        <w:t xml:space="preserve">đổi mới phương pháp, hình thức tổ chức dạy học và </w:t>
      </w:r>
      <w:r w:rsidRPr="00AC38BA">
        <w:rPr>
          <w:color w:val="000000" w:themeColor="text1"/>
          <w:sz w:val="27"/>
          <w:szCs w:val="27"/>
          <w:lang w:val="nl-NL"/>
        </w:rPr>
        <w:t xml:space="preserve">đánh giá </w:t>
      </w:r>
      <w:r w:rsidRPr="00AC38BA">
        <w:rPr>
          <w:color w:val="000000" w:themeColor="text1"/>
          <w:sz w:val="27"/>
          <w:szCs w:val="27"/>
          <w:lang w:val="nb-NO"/>
        </w:rPr>
        <w:t>theo</w:t>
      </w:r>
      <w:r w:rsidRPr="00AC38BA">
        <w:rPr>
          <w:color w:val="000000" w:themeColor="text1"/>
          <w:sz w:val="27"/>
          <w:szCs w:val="27"/>
        </w:rPr>
        <w:t xml:space="preserve"> định hướng phát triển năng lực, phẩm chất học sinh,</w:t>
      </w:r>
      <w:r w:rsidRPr="00AC38BA">
        <w:rPr>
          <w:color w:val="000000" w:themeColor="text1"/>
          <w:sz w:val="27"/>
          <w:szCs w:val="27"/>
          <w:lang w:val="nb-NO"/>
        </w:rPr>
        <w:t xml:space="preserve"> phát huy tính chủ động, tích cực và </w:t>
      </w:r>
      <w:r w:rsidRPr="00AC38BA">
        <w:rPr>
          <w:color w:val="000000" w:themeColor="text1"/>
          <w:sz w:val="27"/>
          <w:szCs w:val="27"/>
        </w:rPr>
        <w:t>sáng</w:t>
      </w:r>
      <w:r w:rsidRPr="00AC38BA">
        <w:rPr>
          <w:color w:val="000000" w:themeColor="text1"/>
          <w:sz w:val="27"/>
          <w:szCs w:val="27"/>
          <w:lang w:val="nb-NO"/>
        </w:rPr>
        <w:t xml:space="preserve"> tạo của học sinh. Tổ chức </w:t>
      </w:r>
      <w:r w:rsidRPr="00AC38BA">
        <w:rPr>
          <w:color w:val="000000" w:themeColor="text1"/>
          <w:sz w:val="27"/>
          <w:szCs w:val="27"/>
          <w:lang w:val="en-US"/>
        </w:rPr>
        <w:t xml:space="preserve">381 chuyên đề cấp trường, 16 chuyên đề cấp quận và 01 chuyên đề cấp thành phố. </w:t>
      </w:r>
      <w:r w:rsidRPr="00AC38BA">
        <w:rPr>
          <w:color w:val="000000" w:themeColor="text1"/>
          <w:sz w:val="27"/>
          <w:szCs w:val="27"/>
        </w:rPr>
        <w:t>Trong giai đoạn giãn cách xã hội để phòng, chống dịch Covid-19</w:t>
      </w:r>
      <w:r w:rsidRPr="00AC38BA">
        <w:rPr>
          <w:color w:val="000000" w:themeColor="text1"/>
          <w:sz w:val="27"/>
          <w:szCs w:val="27"/>
          <w:lang w:val="en-US"/>
        </w:rPr>
        <w:t xml:space="preserve"> các đơn vị đã </w:t>
      </w:r>
      <w:r w:rsidRPr="00AC38BA">
        <w:rPr>
          <w:color w:val="000000" w:themeColor="text1"/>
          <w:sz w:val="27"/>
          <w:szCs w:val="27"/>
          <w:lang w:val="nb-NO"/>
        </w:rPr>
        <w:t xml:space="preserve">đa </w:t>
      </w:r>
      <w:r w:rsidRPr="00AC38BA">
        <w:rPr>
          <w:color w:val="000000" w:themeColor="text1"/>
          <w:sz w:val="27"/>
          <w:szCs w:val="27"/>
        </w:rPr>
        <w:t>dạng</w:t>
      </w:r>
      <w:r w:rsidRPr="00AC38BA">
        <w:rPr>
          <w:color w:val="000000" w:themeColor="text1"/>
          <w:sz w:val="27"/>
          <w:szCs w:val="27"/>
          <w:lang w:val="nb-NO"/>
        </w:rPr>
        <w:t xml:space="preserve"> hóa các hình thức tổ chức dạy học, </w:t>
      </w:r>
      <w:r w:rsidRPr="00AC38BA">
        <w:rPr>
          <w:color w:val="000000" w:themeColor="text1"/>
          <w:sz w:val="27"/>
          <w:szCs w:val="27"/>
        </w:rPr>
        <w:t>thực hiện khá tốt việc giảng dạy trực tuyến</w:t>
      </w:r>
      <w:r w:rsidRPr="00AC38BA">
        <w:rPr>
          <w:color w:val="000000" w:themeColor="text1"/>
          <w:sz w:val="27"/>
          <w:szCs w:val="27"/>
          <w:lang w:val="en-US"/>
        </w:rPr>
        <w:t>, xây dựng</w:t>
      </w:r>
      <w:r w:rsidRPr="00AC38BA">
        <w:rPr>
          <w:color w:val="000000" w:themeColor="text1"/>
          <w:sz w:val="27"/>
          <w:szCs w:val="27"/>
        </w:rPr>
        <w:t xml:space="preserve"> kế hoạch phụ đạo, dạy bù khi học sinh đến trường.</w:t>
      </w:r>
      <w:r w:rsidRPr="00AC38BA">
        <w:rPr>
          <w:color w:val="000000" w:themeColor="text1"/>
          <w:sz w:val="27"/>
          <w:szCs w:val="27"/>
          <w:lang w:val="en-US"/>
        </w:rPr>
        <w:t xml:space="preserve"> Tuy nhiên, </w:t>
      </w:r>
      <w:r w:rsidRPr="00AC38BA">
        <w:rPr>
          <w:color w:val="000000" w:themeColor="text1"/>
          <w:sz w:val="27"/>
          <w:szCs w:val="27"/>
          <w:lang w:val="nb-NO"/>
        </w:rPr>
        <w:t xml:space="preserve">việc ứng dụng công nghệ thông tin của một vài giáo viên còn hạn chế nên gặp khó khăn trong tổ chức dạy học trực tuyến và vận dụng phối hợp các phương pháp dạy học tích cực. </w:t>
      </w:r>
      <w:r w:rsidRPr="00AC38BA">
        <w:rPr>
          <w:color w:val="000000" w:themeColor="text1"/>
          <w:sz w:val="27"/>
          <w:szCs w:val="27"/>
          <w:lang w:val="en-US"/>
        </w:rPr>
        <w:t>Một số trường chưa p</w:t>
      </w:r>
      <w:r w:rsidRPr="00AC38BA">
        <w:rPr>
          <w:color w:val="000000" w:themeColor="text1"/>
          <w:sz w:val="27"/>
          <w:szCs w:val="27"/>
          <w:lang w:val="nb-NO"/>
        </w:rPr>
        <w:t>hát huy hiệu quả và nhân rộng mô hình dạy học theo định hướng STEM, STEAM và khoa học ứng dụng vào nhà trường do chưa được sự quan tâm đúng mực của cán bộ quản lí.</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nb-NO"/>
        </w:rPr>
        <w:tab/>
      </w:r>
      <w:r w:rsidRPr="00AC38BA">
        <w:rPr>
          <w:color w:val="000000" w:themeColor="text1"/>
          <w:sz w:val="27"/>
          <w:szCs w:val="27"/>
          <w:lang w:val="en-US"/>
        </w:rPr>
        <w:t>Các trường tiếp tục x</w:t>
      </w:r>
      <w:r w:rsidRPr="00AC38BA">
        <w:rPr>
          <w:color w:val="000000" w:themeColor="text1"/>
          <w:sz w:val="27"/>
          <w:szCs w:val="27"/>
        </w:rPr>
        <w:t>ây dựng môi trường giáo dục thân thiện, lành mạnh, dân chủ, an toàn, an ninh, chất lượng và bình đẳng</w:t>
      </w:r>
      <w:r w:rsidRPr="00AC38BA">
        <w:rPr>
          <w:color w:val="000000" w:themeColor="text1"/>
          <w:sz w:val="27"/>
          <w:szCs w:val="27"/>
          <w:lang w:val="en-US"/>
        </w:rPr>
        <w:t xml:space="preserve">; </w:t>
      </w:r>
      <w:r w:rsidRPr="00AC38BA">
        <w:rPr>
          <w:color w:val="000000" w:themeColor="text1"/>
          <w:sz w:val="27"/>
          <w:szCs w:val="27"/>
        </w:rPr>
        <w:t xml:space="preserve">tập trung giáo dục đạo đức, lối sống, giáo dục giá trị sống, kĩ năng sống, </w:t>
      </w:r>
      <w:r w:rsidRPr="00AC38BA">
        <w:rPr>
          <w:color w:val="000000" w:themeColor="text1"/>
          <w:sz w:val="27"/>
          <w:szCs w:val="27"/>
          <w:shd w:val="clear" w:color="auto" w:fill="FFFFFF"/>
        </w:rPr>
        <w:t>k</w:t>
      </w:r>
      <w:r w:rsidRPr="00AC38BA">
        <w:rPr>
          <w:color w:val="000000" w:themeColor="text1"/>
          <w:sz w:val="27"/>
          <w:szCs w:val="27"/>
          <w:shd w:val="clear" w:color="auto" w:fill="FFFFFF"/>
          <w:lang w:val="en-US"/>
        </w:rPr>
        <w:t>ĩ</w:t>
      </w:r>
      <w:r w:rsidRPr="00AC38BA">
        <w:rPr>
          <w:color w:val="000000" w:themeColor="text1"/>
          <w:sz w:val="27"/>
          <w:szCs w:val="27"/>
          <w:shd w:val="clear" w:color="auto" w:fill="FFFFFF"/>
        </w:rPr>
        <w:t xml:space="preserve"> năng giao tiếp, </w:t>
      </w:r>
      <w:r w:rsidRPr="00AC38BA">
        <w:rPr>
          <w:color w:val="000000" w:themeColor="text1"/>
          <w:sz w:val="27"/>
          <w:szCs w:val="27"/>
        </w:rPr>
        <w:t>kĩ năng tự chăm sóc, bảo vệ bản thân, bảo vệ môi trường, ý thức giữ gìn môi trường xanh - sạch - đẹp</w:t>
      </w:r>
      <w:r w:rsidRPr="00AC38BA">
        <w:rPr>
          <w:color w:val="000000" w:themeColor="text1"/>
          <w:sz w:val="27"/>
          <w:szCs w:val="27"/>
          <w:lang w:val="en-US"/>
        </w:rPr>
        <w:t>,</w:t>
      </w:r>
      <w:r w:rsidRPr="00AC38BA">
        <w:rPr>
          <w:color w:val="000000" w:themeColor="text1"/>
          <w:sz w:val="27"/>
          <w:szCs w:val="27"/>
        </w:rPr>
        <w:t xml:space="preserve"> an toàn giao thông</w:t>
      </w:r>
      <w:r w:rsidRPr="00AC38BA">
        <w:rPr>
          <w:color w:val="000000" w:themeColor="text1"/>
          <w:sz w:val="27"/>
          <w:szCs w:val="27"/>
          <w:lang w:val="en-US"/>
        </w:rPr>
        <w:t>;</w:t>
      </w:r>
      <w:r w:rsidRPr="00AC38BA">
        <w:rPr>
          <w:color w:val="000000" w:themeColor="text1"/>
          <w:sz w:val="27"/>
          <w:szCs w:val="27"/>
          <w:lang w:val="sq-AL"/>
        </w:rPr>
        <w:t xml:space="preserve"> thực hiện hiệu quả chương trình giáo dục thể chất, </w:t>
      </w:r>
      <w:r w:rsidRPr="00AC38BA">
        <w:rPr>
          <w:color w:val="000000" w:themeColor="text1"/>
          <w:sz w:val="27"/>
          <w:szCs w:val="27"/>
        </w:rPr>
        <w:t>giáo dục thẩm m</w:t>
      </w:r>
      <w:r w:rsidRPr="00AC38BA">
        <w:rPr>
          <w:color w:val="000000" w:themeColor="text1"/>
          <w:sz w:val="27"/>
          <w:szCs w:val="27"/>
          <w:lang w:val="en-US"/>
        </w:rPr>
        <w:t>ĩ</w:t>
      </w:r>
      <w:r w:rsidRPr="00AC38BA">
        <w:rPr>
          <w:color w:val="000000" w:themeColor="text1"/>
          <w:sz w:val="27"/>
          <w:szCs w:val="27"/>
        </w:rPr>
        <w:t xml:space="preserve"> gắn với các hoạt động ngoại khóa; tiếp tục đưa giáo dục âm nhạc dân tộc, văn hóa truyền thống vào nhà trường;</w:t>
      </w:r>
      <w:r w:rsidRPr="00AC38BA">
        <w:rPr>
          <w:color w:val="000000" w:themeColor="text1"/>
          <w:sz w:val="27"/>
          <w:szCs w:val="27"/>
          <w:lang w:val="sq-AL"/>
        </w:rPr>
        <w:t xml:space="preserve"> tăng cường tổ chức các hoạt động thể thao ngoại khóa cho học sinh; </w:t>
      </w:r>
      <w:r w:rsidRPr="00AC38BA">
        <w:rPr>
          <w:iCs/>
          <w:color w:val="000000" w:themeColor="text1"/>
          <w:sz w:val="27"/>
          <w:szCs w:val="27"/>
          <w:lang w:val="en-US"/>
        </w:rPr>
        <w:t>t</w:t>
      </w:r>
      <w:r w:rsidRPr="00AC38BA">
        <w:rPr>
          <w:iCs/>
          <w:color w:val="000000" w:themeColor="text1"/>
          <w:sz w:val="27"/>
          <w:szCs w:val="27"/>
        </w:rPr>
        <w:t xml:space="preserve">ích hợp </w:t>
      </w:r>
      <w:r w:rsidRPr="00AC38BA">
        <w:rPr>
          <w:color w:val="000000" w:themeColor="text1"/>
          <w:sz w:val="27"/>
          <w:szCs w:val="27"/>
        </w:rPr>
        <w:t xml:space="preserve">nội dung giáo dục địa phương </w:t>
      </w:r>
      <w:r w:rsidRPr="00AC38BA">
        <w:rPr>
          <w:iCs/>
          <w:color w:val="000000" w:themeColor="text1"/>
          <w:sz w:val="27"/>
          <w:szCs w:val="27"/>
        </w:rPr>
        <w:t>vào dạy học các môn học và Hoạt động trải nghiệm</w:t>
      </w:r>
      <w:r w:rsidRPr="00AC38BA">
        <w:rPr>
          <w:color w:val="000000" w:themeColor="text1"/>
          <w:sz w:val="27"/>
          <w:szCs w:val="27"/>
        </w:rPr>
        <w:t>.</w:t>
      </w:r>
    </w:p>
    <w:p w:rsidR="007874FF" w:rsidRPr="00AC38BA" w:rsidRDefault="00952EC0" w:rsidP="00AC38BA">
      <w:pPr>
        <w:tabs>
          <w:tab w:val="left" w:pos="567"/>
        </w:tabs>
        <w:spacing w:before="0" w:line="276" w:lineRule="auto"/>
        <w:jc w:val="both"/>
        <w:rPr>
          <w:bCs/>
          <w:i/>
          <w:color w:val="000000" w:themeColor="text1"/>
          <w:sz w:val="27"/>
          <w:szCs w:val="27"/>
          <w:lang w:val="es-BO"/>
        </w:rPr>
      </w:pPr>
      <w:r w:rsidRPr="00AC38BA">
        <w:rPr>
          <w:color w:val="000000" w:themeColor="text1"/>
          <w:sz w:val="27"/>
          <w:szCs w:val="27"/>
          <w:lang w:val="en-US"/>
        </w:rPr>
        <w:tab/>
        <w:t xml:space="preserve">Bên cạnh đó, các đơn vị </w:t>
      </w:r>
      <w:r w:rsidRPr="00AC38BA">
        <w:rPr>
          <w:color w:val="000000" w:themeColor="text1"/>
          <w:sz w:val="27"/>
          <w:szCs w:val="27"/>
          <w:lang w:val="nb-NO"/>
        </w:rPr>
        <w:t xml:space="preserve">đẩy </w:t>
      </w:r>
      <w:r w:rsidRPr="00AC38BA">
        <w:rPr>
          <w:color w:val="000000" w:themeColor="text1"/>
          <w:sz w:val="27"/>
          <w:szCs w:val="27"/>
          <w:lang w:val="da-DK"/>
        </w:rPr>
        <w:t>mạnh</w:t>
      </w:r>
      <w:r w:rsidRPr="00AC38BA">
        <w:rPr>
          <w:color w:val="000000" w:themeColor="text1"/>
          <w:sz w:val="27"/>
          <w:szCs w:val="27"/>
          <w:lang w:val="nb-NO"/>
        </w:rPr>
        <w:t xml:space="preserve"> công tác truyền thông, đặc biệt</w:t>
      </w:r>
      <w:r w:rsidRPr="00AC38BA">
        <w:rPr>
          <w:b/>
          <w:bCs/>
          <w:color w:val="000000" w:themeColor="text1"/>
          <w:sz w:val="27"/>
          <w:szCs w:val="27"/>
          <w:lang w:val="nb-NO"/>
        </w:rPr>
        <w:t xml:space="preserve"> </w:t>
      </w:r>
      <w:r w:rsidRPr="00AC38BA">
        <w:rPr>
          <w:rFonts w:eastAsia="Arial"/>
          <w:color w:val="000000" w:themeColor="text1"/>
          <w:sz w:val="27"/>
          <w:szCs w:val="27"/>
          <w:lang w:val="sq-AL"/>
        </w:rPr>
        <w:t>về lộ trình và điều kiện thực hiện đổi mới chương trình, sách giáo khoa giáo dục phổ thông mới</w:t>
      </w:r>
      <w:r w:rsidRPr="00AC38BA">
        <w:rPr>
          <w:rFonts w:eastAsia="Arial"/>
          <w:color w:val="000000" w:themeColor="text1"/>
          <w:sz w:val="27"/>
          <w:szCs w:val="27"/>
        </w:rPr>
        <w:t>,</w:t>
      </w:r>
      <w:r w:rsidRPr="00AC38BA">
        <w:rPr>
          <w:color w:val="000000" w:themeColor="text1"/>
          <w:spacing w:val="-2"/>
          <w:sz w:val="27"/>
          <w:szCs w:val="27"/>
        </w:rPr>
        <w:t xml:space="preserve"> tạo sự chuyển biến sâu sắc về nhận thức và hành động, sự đồng thuận của </w:t>
      </w:r>
      <w:r w:rsidRPr="00AC38BA">
        <w:rPr>
          <w:color w:val="000000" w:themeColor="text1"/>
          <w:spacing w:val="-2"/>
          <w:sz w:val="27"/>
          <w:szCs w:val="27"/>
          <w:lang w:val="en-AU"/>
        </w:rPr>
        <w:t>các</w:t>
      </w:r>
      <w:r w:rsidRPr="00AC38BA">
        <w:rPr>
          <w:color w:val="000000" w:themeColor="text1"/>
          <w:spacing w:val="-2"/>
          <w:sz w:val="27"/>
          <w:szCs w:val="27"/>
        </w:rPr>
        <w:t xml:space="preserve"> tầng lớp nhân dân đối với sự nghiệp đổi mới </w:t>
      </w:r>
      <w:r w:rsidRPr="00AC38BA">
        <w:rPr>
          <w:bCs/>
          <w:color w:val="000000" w:themeColor="text1"/>
          <w:spacing w:val="-2"/>
          <w:sz w:val="27"/>
          <w:szCs w:val="27"/>
        </w:rPr>
        <w:t>giáo dục và đào tạo</w:t>
      </w:r>
      <w:r w:rsidRPr="00AC38BA">
        <w:rPr>
          <w:color w:val="000000" w:themeColor="text1"/>
          <w:spacing w:val="-2"/>
          <w:sz w:val="27"/>
          <w:szCs w:val="27"/>
        </w:rPr>
        <w:t>, đặc biệt là công tác triển khai đối với lớp 1</w:t>
      </w:r>
      <w:r w:rsidRPr="00AC38BA">
        <w:rPr>
          <w:color w:val="000000" w:themeColor="text1"/>
          <w:spacing w:val="-2"/>
          <w:sz w:val="27"/>
          <w:szCs w:val="27"/>
          <w:lang w:val="en-US"/>
        </w:rPr>
        <w:t xml:space="preserve"> thông qua trang web và bản tin trường, các buổi họp với chính quyền địa phương và cha mẹ học sinh,…</w:t>
      </w:r>
      <w:r w:rsidRPr="00AC38BA">
        <w:rPr>
          <w:color w:val="000000" w:themeColor="text1"/>
          <w:sz w:val="27"/>
          <w:szCs w:val="27"/>
          <w:lang w:val="nb-NO"/>
        </w:rPr>
        <w:t>16/20 trường tổ chức 54 tiết học mở mời phụ huynh cùng tham dự, giúp phụ huynh hiểu hơn về việc thực hiện CTGDPT 2018. Từ đó, tạo sự đồng thuận cao của phụ huynh trong lộ trình thay đổi chương trình và sách giáo khoa từ năm học 2020 - 2021.</w:t>
      </w:r>
    </w:p>
    <w:p w:rsidR="007874FF" w:rsidRPr="00AC38BA" w:rsidRDefault="00952EC0" w:rsidP="00AC38BA">
      <w:pPr>
        <w:spacing w:before="0" w:line="276" w:lineRule="auto"/>
        <w:jc w:val="both"/>
        <w:rPr>
          <w:bCs/>
          <w:i/>
          <w:color w:val="000000" w:themeColor="text1"/>
          <w:sz w:val="27"/>
          <w:szCs w:val="27"/>
          <w:lang w:val="es-BO"/>
        </w:rPr>
      </w:pPr>
      <w:r w:rsidRPr="00AC38BA">
        <w:rPr>
          <w:b/>
          <w:color w:val="000000" w:themeColor="text1"/>
          <w:sz w:val="27"/>
          <w:szCs w:val="27"/>
          <w:lang w:val="es-BO"/>
        </w:rPr>
        <w:t>3.3</w:t>
      </w:r>
      <w:r w:rsidRPr="00AC38BA">
        <w:rPr>
          <w:b/>
          <w:color w:val="000000" w:themeColor="text1"/>
          <w:sz w:val="27"/>
          <w:szCs w:val="27"/>
          <w:lang w:val="en-US"/>
        </w:rPr>
        <w:t xml:space="preserve">. </w:t>
      </w:r>
      <w:r w:rsidRPr="00AC38BA">
        <w:rPr>
          <w:b/>
          <w:color w:val="000000" w:themeColor="text1"/>
          <w:sz w:val="27"/>
          <w:szCs w:val="27"/>
          <w:lang w:val="es-BO"/>
        </w:rPr>
        <w:t>Giáo dục trung học cơ sở</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70"/>
        <w:rPr>
          <w:color w:val="000000" w:themeColor="text1"/>
          <w:sz w:val="27"/>
          <w:szCs w:val="27"/>
        </w:rPr>
      </w:pPr>
      <w:r w:rsidRPr="00AC38BA">
        <w:rPr>
          <w:color w:val="000000" w:themeColor="text1"/>
          <w:sz w:val="27"/>
          <w:szCs w:val="27"/>
        </w:rPr>
        <w:t xml:space="preserve">Trong năm học 2020 – 2021, Phòng Giáo dục và Đào tạo đã chỉ đạo và triển khai thực hiện tốt việc xây dựng Kế hoạch giáo dục định hướng phát triển năng lực học sinh. Chỉ đạo các trường thực hiện việc xây dựng kế hoạch chiến lược phát triển nhà trường giai đoạn 2020 - 2025 và kế hoạch năm học 2020 – 2021, kế hoạch tổ </w:t>
      </w:r>
      <w:r w:rsidRPr="00AC38BA">
        <w:rPr>
          <w:color w:val="000000" w:themeColor="text1"/>
          <w:sz w:val="27"/>
          <w:szCs w:val="27"/>
        </w:rPr>
        <w:lastRenderedPageBreak/>
        <w:t>chuyên môn của nhà trường theo tình hình thực tế của từng trường và định hướng của Sở Giáo dục và Đào tạo. Đa số các trường thực hiện nghiêm túc và đạt hiệu quả giáo dục cao hơn năm học trước.</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70"/>
        <w:rPr>
          <w:bCs/>
          <w:color w:val="000000" w:themeColor="text1"/>
          <w:spacing w:val="-4"/>
          <w:sz w:val="27"/>
          <w:szCs w:val="27"/>
        </w:rPr>
      </w:pPr>
      <w:r w:rsidRPr="00AC38BA">
        <w:rPr>
          <w:color w:val="000000" w:themeColor="text1"/>
          <w:sz w:val="27"/>
          <w:szCs w:val="27"/>
        </w:rPr>
        <w:t>Việc thực hiện đổi mới phương pháp dạy học được</w:t>
      </w:r>
      <w:r w:rsidRPr="00AC38BA">
        <w:rPr>
          <w:bCs/>
          <w:color w:val="000000" w:themeColor="text1"/>
          <w:spacing w:val="-4"/>
          <w:sz w:val="27"/>
          <w:szCs w:val="27"/>
        </w:rPr>
        <w:t xml:space="preserve"> tất cả các trường thực hiện nghiêm túc theo hướng phát triển năng lực, phẩm chất người học; phát huy tính tích cực, chủ động của các em học sinh; các trường đã tổ chức nhiều chuyên đề, hội giảng; </w:t>
      </w:r>
      <w:r w:rsidRPr="00AC38BA">
        <w:rPr>
          <w:color w:val="000000" w:themeColor="text1"/>
          <w:sz w:val="27"/>
          <w:szCs w:val="27"/>
        </w:rPr>
        <w:t>thực hiện nội dung giáo dục địa phương, lồng ghép tích hợp giáo dục bảo vệ môi trường, sử dụng năng lượng tiết kiệm và hiệu quả, bảo tồn thiên nhiên, đa dạng sinh học, giáo dục pháp luật trong nội dung một số môn học và các hoạt động giáo dục bằng nhiều hình thức: tham quan học tập, trải nghiệm sáng tạo, hội diễn, kịch, văn nghệ,..</w:t>
      </w:r>
      <w:r w:rsidRPr="00AC38BA">
        <w:rPr>
          <w:bCs/>
          <w:color w:val="000000" w:themeColor="text1"/>
          <w:spacing w:val="-4"/>
          <w:sz w:val="27"/>
          <w:szCs w:val="27"/>
        </w:rPr>
        <w:t xml:space="preserve">. </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61"/>
        <w:rPr>
          <w:bCs/>
          <w:color w:val="000000" w:themeColor="text1"/>
          <w:sz w:val="27"/>
          <w:szCs w:val="27"/>
        </w:rPr>
      </w:pPr>
      <w:r w:rsidRPr="00AC38BA">
        <w:rPr>
          <w:bCs/>
          <w:color w:val="000000" w:themeColor="text1"/>
          <w:spacing w:val="-4"/>
          <w:sz w:val="27"/>
          <w:szCs w:val="27"/>
        </w:rPr>
        <w:t xml:space="preserve">Bên cạnh đó, việc đổi mới hoạt động chuyên môn đã nâng cao vai trò và phát huy hiệu quả hoạt động của tổ/nhóm bộ môn thông qua các buổi sinh hoạt chuyên môn theo hướng nghiên cứu bài học. Đội ngũ giáo viên đã tích cực đổi mới phương pháp dạy học, tăng cường ứng dụng công nghệ thông tin góp phần nâng cao chất lượng bộ môn. Tuy nhiên, </w:t>
      </w:r>
      <w:r w:rsidRPr="00AC38BA">
        <w:rPr>
          <w:bCs/>
          <w:color w:val="000000" w:themeColor="text1"/>
          <w:sz w:val="27"/>
          <w:szCs w:val="27"/>
        </w:rPr>
        <w:t xml:space="preserve"> vẫn còn tình trạng chậm trể trong việc tham gia các đợt bồi dưỡng ảnh hưởng đến tiến độ chung của ngành,trong việc</w:t>
      </w:r>
      <w:r w:rsidRPr="00AC38BA">
        <w:rPr>
          <w:bCs/>
          <w:color w:val="000000" w:themeColor="text1"/>
          <w:spacing w:val="-4"/>
          <w:sz w:val="27"/>
          <w:szCs w:val="27"/>
        </w:rPr>
        <w:t xml:space="preserve"> xây dựng kế hoạch, nội dung hoạt động dạy học chính khóa, ngoại khóa ở một số tổ bộ môn dẫn đến việc giáo viên tùy ý đưa ra các hoạt động, tổ chức thực hiện chưa khoa học, thiếu sự đồng bộ. Một số giáo viên </w:t>
      </w:r>
      <w:r w:rsidRPr="00AC38BA">
        <w:rPr>
          <w:bCs/>
          <w:color w:val="000000" w:themeColor="text1"/>
          <w:sz w:val="27"/>
          <w:szCs w:val="27"/>
        </w:rPr>
        <w:t>chưa mạnh dạng trong việc vận dụng các phương pháp đổi mới trong công tác giảng dạy.</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70"/>
        <w:rPr>
          <w:color w:val="000000" w:themeColor="text1"/>
          <w:sz w:val="27"/>
          <w:szCs w:val="27"/>
        </w:rPr>
      </w:pPr>
      <w:r w:rsidRPr="00AC38BA">
        <w:rPr>
          <w:rFonts w:eastAsia="Calibri"/>
          <w:color w:val="000000" w:themeColor="text1"/>
          <w:sz w:val="27"/>
          <w:szCs w:val="27"/>
          <w:shd w:val="clear" w:color="auto" w:fill="FFFFFF"/>
        </w:rPr>
        <w:t xml:space="preserve">100% các trường công lập có tổ chức dạy 2 buổi/ngày ở các khối lớp, với </w:t>
      </w:r>
      <w:r w:rsidRPr="00AC38BA">
        <w:rPr>
          <w:color w:val="000000" w:themeColor="text1"/>
          <w:sz w:val="27"/>
          <w:szCs w:val="27"/>
        </w:rPr>
        <w:t>5954/10984 học sinh, đạt tỉ lệ 54,2%</w:t>
      </w:r>
      <w:r w:rsidRPr="00AC38BA">
        <w:rPr>
          <w:rFonts w:eastAsia="Calibri"/>
          <w:color w:val="000000" w:themeColor="text1"/>
          <w:sz w:val="27"/>
          <w:szCs w:val="27"/>
          <w:shd w:val="clear" w:color="auto" w:fill="FFFFFF"/>
        </w:rPr>
        <w:t xml:space="preserve">; nội dung thực hiện bám sát và nâng cao kiến thức các bộ môn Ngữ văn, Toán, tiếng Anh, Vật lý, Hóa học, Sinh học và Địa lý. Tuy có tăng so với năm học trước (tăng 0.02%) nhưng không đáng kể, tỉ lệ vẫn còn thấp, </w:t>
      </w:r>
      <w:r w:rsidRPr="00AC38BA">
        <w:rPr>
          <w:color w:val="000000" w:themeColor="text1"/>
          <w:sz w:val="27"/>
          <w:szCs w:val="27"/>
        </w:rPr>
        <w:t>chưa đáp ứng được hết nhu cầu, nguyện vọng của phụ huynh và học sinh trong địa bàn.</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70"/>
        <w:rPr>
          <w:bCs/>
          <w:color w:val="000000" w:themeColor="text1"/>
          <w:spacing w:val="-4"/>
          <w:sz w:val="27"/>
          <w:szCs w:val="27"/>
        </w:rPr>
      </w:pPr>
      <w:r w:rsidRPr="00AC38BA">
        <w:rPr>
          <w:bCs/>
          <w:color w:val="000000" w:themeColor="text1"/>
          <w:sz w:val="27"/>
          <w:szCs w:val="27"/>
        </w:rPr>
        <w:t>Việc dạy học theo định hướng giáo dục STEM được các đơn vị chú trọng đầu tư đầu tư trang thiết bị, xây dựng phòng</w:t>
      </w:r>
      <w:r w:rsidRPr="00AC38BA">
        <w:rPr>
          <w:color w:val="000000" w:themeColor="text1"/>
          <w:sz w:val="27"/>
          <w:szCs w:val="27"/>
        </w:rPr>
        <w:t xml:space="preserve"> Robot và STEM, chủ động </w:t>
      </w:r>
      <w:r w:rsidRPr="00AC38BA">
        <w:rPr>
          <w:bCs/>
          <w:color w:val="000000" w:themeColor="text1"/>
          <w:sz w:val="27"/>
          <w:szCs w:val="27"/>
        </w:rPr>
        <w:t xml:space="preserve">tu sửa </w:t>
      </w:r>
      <w:r w:rsidRPr="00AC38BA">
        <w:rPr>
          <w:color w:val="000000" w:themeColor="text1"/>
          <w:sz w:val="27"/>
          <w:szCs w:val="27"/>
        </w:rPr>
        <w:t xml:space="preserve">lại phòng thực hành thí nghiệm, trang bị một số dụng cụ mới phục vụ cho việc dạy học. </w:t>
      </w:r>
      <w:r w:rsidRPr="00AC38BA">
        <w:rPr>
          <w:color w:val="000000" w:themeColor="text1"/>
          <w:sz w:val="27"/>
          <w:szCs w:val="27"/>
          <w:lang w:val="fr-FR"/>
        </w:rPr>
        <w:t xml:space="preserve">Bên cạnh đó, hoạt động học sinh nghiên cứu khoa học cũng được đầu tư và quan tâm: học sinh các trường đã tham dự </w:t>
      </w:r>
      <w:r w:rsidRPr="00AC38BA">
        <w:rPr>
          <w:bCs/>
          <w:color w:val="000000" w:themeColor="text1"/>
          <w:spacing w:val="-4"/>
          <w:sz w:val="27"/>
          <w:szCs w:val="27"/>
        </w:rPr>
        <w:t>kỳ thi Khoa học kỹ thuật dành cho học sinh trung học do thành phố tổ chức và đạt thành tích cao</w:t>
      </w:r>
      <w:r w:rsidRPr="00AC38BA">
        <w:rPr>
          <w:color w:val="000000" w:themeColor="text1"/>
          <w:sz w:val="27"/>
          <w:szCs w:val="27"/>
        </w:rPr>
        <w:t xml:space="preserve">: 01 dự án đạt giải Nhất, 08 dự án đạt giải Ba cấp thành phố. </w:t>
      </w:r>
      <w:r w:rsidRPr="00AC38BA">
        <w:rPr>
          <w:bCs/>
          <w:color w:val="000000" w:themeColor="text1"/>
          <w:spacing w:val="-4"/>
          <w:sz w:val="27"/>
          <w:szCs w:val="27"/>
        </w:rPr>
        <w:t>Tuy nhiên, việc tổ chức cho học sinh nghiên cứu khoa học, sinh hoạt các câu lạc bộ tuy có tăng so với năm học trước nhưng vẫn còn hạn chế, chưa được chú trọng, đầu tư đồng bộ tương xứng với tiềm lực ở một số đơn vị.</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65"/>
        <w:rPr>
          <w:bCs/>
          <w:color w:val="000000" w:themeColor="text1"/>
          <w:sz w:val="27"/>
          <w:szCs w:val="27"/>
        </w:rPr>
      </w:pPr>
      <w:r w:rsidRPr="00AC38BA">
        <w:rPr>
          <w:rFonts w:eastAsia="Calibri"/>
          <w:bCs/>
          <w:color w:val="000000" w:themeColor="text1"/>
          <w:spacing w:val="-2"/>
          <w:sz w:val="27"/>
          <w:szCs w:val="27"/>
          <w:shd w:val="clear" w:color="auto" w:fill="FFFFFF"/>
        </w:rPr>
        <w:t xml:space="preserve">Mặc dù gặp nhiều khó khăn do ảnh hưởng của dịch bệnh Covid - 19, Phòng Giáo dục và Đào tạo vẫn tổ chức tốt các kỳ thi theo kế hoạch của Sở GD-ĐT, tuyển chọn và bồi dưỡng các đội tuyển dự thi cấp thành phố, quốc gia đạt nhiều kết quả cao. Kỳ thi học sinh giỏi lớp 9 có </w:t>
      </w:r>
      <w:r w:rsidRPr="00AC38BA">
        <w:rPr>
          <w:color w:val="000000" w:themeColor="text1"/>
          <w:sz w:val="27"/>
          <w:szCs w:val="27"/>
        </w:rPr>
        <w:t xml:space="preserve">53/157 học sinh đạt giải; kỳ thi </w:t>
      </w:r>
      <w:r w:rsidRPr="00AC38BA">
        <w:rPr>
          <w:color w:val="000000" w:themeColor="text1"/>
          <w:spacing w:val="-4"/>
          <w:sz w:val="27"/>
          <w:szCs w:val="27"/>
        </w:rPr>
        <w:t xml:space="preserve">Giải toán nhanh trên máy tính cầm tay: đạt </w:t>
      </w:r>
      <w:r w:rsidRPr="00AC38BA">
        <w:rPr>
          <w:bCs/>
          <w:color w:val="000000" w:themeColor="text1"/>
          <w:sz w:val="27"/>
          <w:szCs w:val="27"/>
        </w:rPr>
        <w:t xml:space="preserve">01 giải Nhì, 05 giải Ba; Khéo tay kỹ thuật đạt 01 giải Nhì, 02 giải Ba, </w:t>
      </w:r>
      <w:r w:rsidRPr="00AC38BA">
        <w:rPr>
          <w:color w:val="000000" w:themeColor="text1"/>
          <w:sz w:val="27"/>
          <w:szCs w:val="27"/>
        </w:rPr>
        <w:t>Olympic tháng 4 đạt 138 học sinh</w:t>
      </w:r>
      <w:r w:rsidRPr="00AC38BA">
        <w:rPr>
          <w:bCs/>
          <w:color w:val="000000" w:themeColor="text1"/>
          <w:sz w:val="27"/>
          <w:szCs w:val="27"/>
        </w:rPr>
        <w:t xml:space="preserve">. Từ những kết quả đó, đã thấy được sự quan tâm, đầu tư của các đơn vị, năng lực của học sinh trung học cơ sở Quận 10 về sáng </w:t>
      </w:r>
      <w:r w:rsidRPr="00AC38BA">
        <w:rPr>
          <w:bCs/>
          <w:color w:val="000000" w:themeColor="text1"/>
          <w:sz w:val="27"/>
          <w:szCs w:val="27"/>
        </w:rPr>
        <w:lastRenderedPageBreak/>
        <w:t>tạo kỹ thuật, công nghệ và vận dụng kiến thức các môn học vào giải quyết những vấn đề thực tiễn ngày càng được nâng cao.</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70"/>
        <w:rPr>
          <w:color w:val="000000" w:themeColor="text1"/>
          <w:sz w:val="27"/>
          <w:szCs w:val="27"/>
        </w:rPr>
      </w:pPr>
      <w:r w:rsidRPr="00AC38BA">
        <w:rPr>
          <w:color w:val="000000" w:themeColor="text1"/>
          <w:sz w:val="27"/>
          <w:szCs w:val="27"/>
          <w:lang w:eastAsia="fr-FR"/>
        </w:rPr>
        <w:t>Công tác tổ chức các hoạt động ngoại khoá, giáo dục toàn diện</w:t>
      </w:r>
      <w:r w:rsidRPr="00AC38BA">
        <w:rPr>
          <w:b/>
          <w:color w:val="000000" w:themeColor="text1"/>
          <w:sz w:val="27"/>
          <w:szCs w:val="27"/>
          <w:lang w:eastAsia="fr-FR"/>
        </w:rPr>
        <w:t xml:space="preserve"> </w:t>
      </w:r>
      <w:r w:rsidRPr="00AC38BA">
        <w:rPr>
          <w:color w:val="000000" w:themeColor="text1"/>
          <w:sz w:val="27"/>
          <w:szCs w:val="27"/>
          <w:lang w:eastAsia="fr-FR"/>
        </w:rPr>
        <w:t xml:space="preserve">(hướng nghiệp, dạy nghề phổ thông, phân luồng học sinh, hoạt động ngoài giờ lên lớp…) được triển khai, thực hiện đồng bộ tại các trường với nhiều hoạt động phong phú. </w:t>
      </w:r>
      <w:r w:rsidRPr="00AC38BA">
        <w:rPr>
          <w:color w:val="000000" w:themeColor="text1"/>
          <w:sz w:val="27"/>
          <w:szCs w:val="27"/>
        </w:rPr>
        <w:t>Các hoạt động giáo dục nâng cao ý thức cộng đồng, gắn nội dung giáo dục sát với yêu cầu thực tế góp phần giáo dục kỹ năng sống cho HS. H</w:t>
      </w:r>
      <w:r w:rsidRPr="00AC38BA">
        <w:rPr>
          <w:color w:val="000000" w:themeColor="text1"/>
          <w:sz w:val="27"/>
          <w:szCs w:val="27"/>
          <w:lang w:val="vi-VN"/>
        </w:rPr>
        <w:t>oạt</w:t>
      </w:r>
      <w:r w:rsidRPr="00AC38BA">
        <w:rPr>
          <w:color w:val="000000" w:themeColor="text1"/>
          <w:sz w:val="27"/>
          <w:szCs w:val="27"/>
        </w:rPr>
        <w:t xml:space="preserve"> </w:t>
      </w:r>
      <w:r w:rsidRPr="00AC38BA">
        <w:rPr>
          <w:color w:val="000000" w:themeColor="text1"/>
          <w:sz w:val="27"/>
          <w:szCs w:val="27"/>
          <w:lang w:val="vi-VN"/>
        </w:rPr>
        <w:t>động trải nghiệm sáng tạo,</w:t>
      </w:r>
      <w:r w:rsidRPr="00AC38BA">
        <w:rPr>
          <w:color w:val="000000" w:themeColor="text1"/>
          <w:sz w:val="27"/>
          <w:szCs w:val="27"/>
        </w:rPr>
        <w:t xml:space="preserve"> k</w:t>
      </w:r>
      <w:r w:rsidRPr="00AC38BA">
        <w:rPr>
          <w:color w:val="000000" w:themeColor="text1"/>
          <w:sz w:val="27"/>
          <w:szCs w:val="27"/>
          <w:lang w:val="vi-VN"/>
        </w:rPr>
        <w:t xml:space="preserve">hóa học ngoài nhà trường, </w:t>
      </w:r>
      <w:r w:rsidRPr="00AC38BA">
        <w:rPr>
          <w:color w:val="000000" w:themeColor="text1"/>
          <w:sz w:val="27"/>
          <w:szCs w:val="27"/>
        </w:rPr>
        <w:t xml:space="preserve">các hoạt động văn hóa, văn nghệ, thể dục thể thao được nhà trường quan tâm nhằm </w:t>
      </w:r>
      <w:r w:rsidRPr="00AC38BA">
        <w:rPr>
          <w:color w:val="000000" w:themeColor="text1"/>
          <w:sz w:val="27"/>
          <w:szCs w:val="27"/>
          <w:lang w:val="vi-VN"/>
        </w:rPr>
        <w:t xml:space="preserve">giáo dục toàn diện cho </w:t>
      </w:r>
      <w:r w:rsidRPr="00AC38BA">
        <w:rPr>
          <w:color w:val="000000" w:themeColor="text1"/>
          <w:sz w:val="27"/>
          <w:szCs w:val="27"/>
        </w:rPr>
        <w:t>HS.</w:t>
      </w:r>
    </w:p>
    <w:p w:rsidR="007874FF" w:rsidRPr="00AC38BA" w:rsidRDefault="00952EC0" w:rsidP="00AC38BA">
      <w:pPr>
        <w:pStyle w:val="Pa"/>
        <w:numPr>
          <w:ilvl w:val="0"/>
          <w:numId w:val="0"/>
        </w:numPr>
        <w:tabs>
          <w:tab w:val="clear" w:pos="567"/>
          <w:tab w:val="left" w:pos="993"/>
        </w:tabs>
        <w:spacing w:before="0" w:line="276" w:lineRule="auto"/>
        <w:ind w:left="9" w:firstLineChars="211" w:firstLine="570"/>
        <w:rPr>
          <w:color w:val="000000" w:themeColor="text1"/>
          <w:sz w:val="27"/>
          <w:szCs w:val="27"/>
        </w:rPr>
      </w:pPr>
      <w:r w:rsidRPr="00AC38BA">
        <w:rPr>
          <w:color w:val="000000" w:themeColor="text1"/>
          <w:sz w:val="27"/>
          <w:szCs w:val="27"/>
        </w:rPr>
        <w:t>Trong năm học 2020 - 2021, Phòng Giáo dục và Đào tạo đã tổ chức hội thi giáo viên chủ nhiệm giỏi cấp trung học cơ sở. Thông qua hội thi đã tuyển chọn, công nhận và tôn vinh giáo viên đạt danh hiệu: giáo viên chủ nhiệm giỏi cấp trung học cơ sở</w:t>
      </w:r>
      <w:r w:rsidRPr="00AC38BA">
        <w:rPr>
          <w:color w:val="000000" w:themeColor="text1"/>
          <w:spacing w:val="2"/>
          <w:sz w:val="27"/>
          <w:szCs w:val="27"/>
        </w:rPr>
        <w:t xml:space="preserve">cũng như </w:t>
      </w:r>
      <w:r w:rsidRPr="00AC38BA">
        <w:rPr>
          <w:color w:val="000000" w:themeColor="text1"/>
          <w:sz w:val="27"/>
          <w:szCs w:val="27"/>
        </w:rPr>
        <w:t xml:space="preserve">tạo điều kiện để các thầy cô thể hiện năng lực, trao đổi kinh nghiệm về công tác chủ nhiệm lớp, </w:t>
      </w:r>
      <w:r w:rsidRPr="00AC38BA">
        <w:rPr>
          <w:color w:val="000000" w:themeColor="text1"/>
          <w:spacing w:val="2"/>
          <w:sz w:val="27"/>
          <w:szCs w:val="27"/>
        </w:rPr>
        <w:t>công tác giảng dạy, tổ chức các hoạt động học tập, tích cực đổi mới phương pháp dạy học, sử dụng có hiệu quả và sáng tạo các phương tiện, đồ dùng dạy học. Với kết quả: có 52/57 giáo viên đạt danh hiệu Giáo viên chủ nhiệm lớp giỏi cấp quận, trong đó có 01 giải nhất, 02 giải nhì, 03 giải ba, 05 giải khuyến khích và 41 giáo viên được công nhận</w:t>
      </w:r>
    </w:p>
    <w:p w:rsidR="007874FF" w:rsidRPr="00AC38BA" w:rsidRDefault="00AC38BA" w:rsidP="00AC38BA">
      <w:pPr>
        <w:pStyle w:val="Pa"/>
        <w:numPr>
          <w:ilvl w:val="0"/>
          <w:numId w:val="0"/>
        </w:numPr>
        <w:tabs>
          <w:tab w:val="clear" w:pos="567"/>
          <w:tab w:val="left" w:pos="993"/>
        </w:tabs>
        <w:spacing w:before="0" w:line="276" w:lineRule="auto"/>
        <w:rPr>
          <w:b/>
          <w:bCs/>
          <w:i/>
          <w:color w:val="000000" w:themeColor="text1"/>
          <w:sz w:val="27"/>
          <w:szCs w:val="27"/>
          <w:lang w:val="es-BO"/>
        </w:rPr>
      </w:pPr>
      <w:r>
        <w:rPr>
          <w:b/>
          <w:bCs/>
          <w:color w:val="000000" w:themeColor="text1"/>
          <w:sz w:val="27"/>
          <w:szCs w:val="27"/>
          <w:lang w:val="es-BO"/>
        </w:rPr>
        <w:t>3.4. Giáo dục đặc biệt</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de-DE"/>
        </w:rPr>
      </w:pPr>
      <w:r w:rsidRPr="00AC38BA">
        <w:rPr>
          <w:bCs/>
          <w:i/>
          <w:color w:val="000000" w:themeColor="text1"/>
          <w:sz w:val="27"/>
          <w:szCs w:val="27"/>
        </w:rPr>
        <w:tab/>
      </w:r>
      <w:r w:rsidRPr="00AC38BA">
        <w:rPr>
          <w:color w:val="000000" w:themeColor="text1"/>
          <w:sz w:val="27"/>
          <w:szCs w:val="27"/>
          <w:lang w:val="de-DE"/>
        </w:rPr>
        <w:t xml:space="preserve">Giáo dục chuyên biệt: 02 trường (01 CL; 01 NCL) và </w:t>
      </w:r>
      <w:r w:rsidRPr="00AC38BA">
        <w:rPr>
          <w:color w:val="000000" w:themeColor="text1"/>
          <w:sz w:val="27"/>
          <w:szCs w:val="27"/>
        </w:rPr>
        <w:t>15</w:t>
      </w:r>
      <w:r w:rsidRPr="00AC38BA">
        <w:rPr>
          <w:color w:val="000000" w:themeColor="text1"/>
          <w:sz w:val="27"/>
          <w:szCs w:val="27"/>
          <w:lang w:val="de-DE"/>
        </w:rPr>
        <w:t xml:space="preserve"> lớp với 184 học sinh (</w:t>
      </w:r>
      <w:r w:rsidRPr="00AC38BA">
        <w:rPr>
          <w:color w:val="000000" w:themeColor="text1"/>
          <w:sz w:val="27"/>
          <w:szCs w:val="27"/>
        </w:rPr>
        <w:t>134</w:t>
      </w:r>
      <w:r w:rsidRPr="00AC38BA">
        <w:rPr>
          <w:color w:val="000000" w:themeColor="text1"/>
          <w:sz w:val="27"/>
          <w:szCs w:val="27"/>
          <w:lang w:val="de-DE"/>
        </w:rPr>
        <w:t xml:space="preserve"> MN, </w:t>
      </w:r>
      <w:r w:rsidRPr="00AC38BA">
        <w:rPr>
          <w:color w:val="000000" w:themeColor="text1"/>
          <w:sz w:val="27"/>
          <w:szCs w:val="27"/>
        </w:rPr>
        <w:t>81</w:t>
      </w:r>
      <w:r w:rsidRPr="00AC38BA">
        <w:rPr>
          <w:color w:val="000000" w:themeColor="text1"/>
          <w:sz w:val="27"/>
          <w:szCs w:val="27"/>
          <w:lang w:val="de-DE"/>
        </w:rPr>
        <w:t xml:space="preserve"> TH). </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sv-SE"/>
        </w:rPr>
      </w:pPr>
      <w:r w:rsidRPr="00AC38BA">
        <w:rPr>
          <w:color w:val="000000" w:themeColor="text1"/>
          <w:sz w:val="27"/>
          <w:szCs w:val="27"/>
        </w:rPr>
        <w:tab/>
      </w:r>
      <w:r w:rsidRPr="00AC38BA">
        <w:rPr>
          <w:color w:val="000000" w:themeColor="text1"/>
          <w:sz w:val="27"/>
          <w:szCs w:val="27"/>
          <w:lang w:val="de-DE"/>
        </w:rPr>
        <w:t>Giáo dục hòa nhập: 33 trường (</w:t>
      </w:r>
      <w:r w:rsidRPr="00AC38BA">
        <w:rPr>
          <w:color w:val="000000" w:themeColor="text1"/>
          <w:sz w:val="27"/>
          <w:szCs w:val="27"/>
        </w:rPr>
        <w:t>8</w:t>
      </w:r>
      <w:r w:rsidRPr="00AC38BA">
        <w:rPr>
          <w:color w:val="000000" w:themeColor="text1"/>
          <w:sz w:val="27"/>
          <w:szCs w:val="27"/>
          <w:lang w:val="de-DE"/>
        </w:rPr>
        <w:t xml:space="preserve"> MN, 1</w:t>
      </w:r>
      <w:r w:rsidRPr="00AC38BA">
        <w:rPr>
          <w:color w:val="000000" w:themeColor="text1"/>
          <w:sz w:val="27"/>
          <w:szCs w:val="27"/>
        </w:rPr>
        <w:t>7</w:t>
      </w:r>
      <w:r w:rsidRPr="00AC38BA">
        <w:rPr>
          <w:color w:val="000000" w:themeColor="text1"/>
          <w:sz w:val="27"/>
          <w:szCs w:val="27"/>
          <w:lang w:val="de-DE"/>
        </w:rPr>
        <w:t xml:space="preserve"> TH, 08 THCS). Có 225 lớp (MN: 20, TH: 123, THCS: 82)</w:t>
      </w:r>
      <w:r w:rsidRPr="00AC38BA">
        <w:rPr>
          <w:color w:val="000000" w:themeColor="text1"/>
          <w:sz w:val="27"/>
          <w:szCs w:val="27"/>
        </w:rPr>
        <w:t xml:space="preserve"> với 315 học sinh (MN: 21, TH: 151, THCS: 143).</w:t>
      </w:r>
      <w:r w:rsidRPr="00AC38BA">
        <w:rPr>
          <w:color w:val="000000" w:themeColor="text1"/>
          <w:sz w:val="27"/>
          <w:szCs w:val="27"/>
          <w:lang w:val="de-DE"/>
        </w:rPr>
        <w:t xml:space="preserve"> </w:t>
      </w:r>
      <w:r w:rsidRPr="00AC38BA">
        <w:rPr>
          <w:color w:val="000000" w:themeColor="text1"/>
          <w:sz w:val="27"/>
          <w:szCs w:val="27"/>
          <w:lang w:val="sv-SE"/>
        </w:rPr>
        <w:t>Có 14 phòng và 02 góc hỗ trợ giáo dục hòa nhập.</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de-DE"/>
        </w:rPr>
      </w:pPr>
      <w:r w:rsidRPr="00AC38BA">
        <w:rPr>
          <w:color w:val="000000" w:themeColor="text1"/>
          <w:sz w:val="27"/>
          <w:szCs w:val="27"/>
        </w:rPr>
        <w:tab/>
        <w:t>K</w:t>
      </w:r>
      <w:r w:rsidRPr="00AC38BA">
        <w:rPr>
          <w:color w:val="000000" w:themeColor="text1"/>
          <w:sz w:val="27"/>
          <w:szCs w:val="27"/>
          <w:lang w:val="vi-VN"/>
        </w:rPr>
        <w:t xml:space="preserve">iện toàn Ban </w:t>
      </w:r>
      <w:r w:rsidRPr="00AC38BA">
        <w:rPr>
          <w:color w:val="000000" w:themeColor="text1"/>
          <w:sz w:val="27"/>
          <w:szCs w:val="27"/>
        </w:rPr>
        <w:t>c</w:t>
      </w:r>
      <w:r w:rsidRPr="00AC38BA">
        <w:rPr>
          <w:color w:val="000000" w:themeColor="text1"/>
          <w:sz w:val="27"/>
          <w:szCs w:val="27"/>
          <w:lang w:val="vi-VN"/>
        </w:rPr>
        <w:t xml:space="preserve">hỉ đạo Giáo dục </w:t>
      </w:r>
      <w:r w:rsidRPr="00AC38BA">
        <w:rPr>
          <w:color w:val="000000" w:themeColor="text1"/>
          <w:sz w:val="27"/>
          <w:szCs w:val="27"/>
          <w:lang w:val="de-DE"/>
        </w:rPr>
        <w:t>đặc biệt và Trẻ em có hoàn cảnh khó khăn của Ngành GD-ĐT Quận 10 năm học 20</w:t>
      </w:r>
      <w:r w:rsidRPr="00AC38BA">
        <w:rPr>
          <w:color w:val="000000" w:themeColor="text1"/>
          <w:sz w:val="27"/>
          <w:szCs w:val="27"/>
        </w:rPr>
        <w:t>20</w:t>
      </w:r>
      <w:r w:rsidRPr="00AC38BA">
        <w:rPr>
          <w:color w:val="000000" w:themeColor="text1"/>
          <w:sz w:val="27"/>
          <w:szCs w:val="27"/>
          <w:lang w:val="de-DE"/>
        </w:rPr>
        <w:t xml:space="preserve"> – 202</w:t>
      </w:r>
      <w:r w:rsidRPr="00AC38BA">
        <w:rPr>
          <w:color w:val="000000" w:themeColor="text1"/>
          <w:sz w:val="27"/>
          <w:szCs w:val="27"/>
        </w:rPr>
        <w:t>1</w:t>
      </w:r>
      <w:r w:rsidRPr="00AC38BA">
        <w:rPr>
          <w:color w:val="000000" w:themeColor="text1"/>
          <w:sz w:val="27"/>
          <w:szCs w:val="27"/>
          <w:lang w:val="de-DE"/>
        </w:rPr>
        <w:t xml:space="preserve">. </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pl-PL"/>
        </w:rPr>
      </w:pPr>
      <w:r w:rsidRPr="00AC38BA">
        <w:rPr>
          <w:color w:val="000000" w:themeColor="text1"/>
          <w:sz w:val="27"/>
          <w:szCs w:val="27"/>
        </w:rPr>
        <w:tab/>
      </w:r>
      <w:r w:rsidRPr="00AC38BA">
        <w:rPr>
          <w:color w:val="000000" w:themeColor="text1"/>
          <w:sz w:val="27"/>
          <w:szCs w:val="27"/>
          <w:lang w:val="pl-PL"/>
        </w:rPr>
        <w:t>Tham mưu, phối hợp với các cơ quan, ban ngành tuyên truyền, vận động trẻ trong độ tuổi từ 0 đến dưới 6 tuổi tham gia Chương trình Can thiệp sớm (giáo dục, y tế) tại các trường chuyên biệt, trường mầm non và tại các cơ sở y tế địa phương.</w:t>
      </w:r>
      <w:r w:rsidRPr="00AC38BA">
        <w:rPr>
          <w:color w:val="000000" w:themeColor="text1"/>
          <w:sz w:val="27"/>
          <w:szCs w:val="27"/>
          <w:lang w:val="de-DE"/>
        </w:rPr>
        <w:t xml:space="preserve"> </w:t>
      </w:r>
      <w:r w:rsidRPr="00AC38BA">
        <w:rPr>
          <w:color w:val="000000" w:themeColor="text1"/>
          <w:sz w:val="27"/>
          <w:szCs w:val="27"/>
          <w:lang w:val="pl-PL"/>
        </w:rPr>
        <w:t>Tạo điều kiện xây dựng phòng CTS</w:t>
      </w:r>
      <w:r w:rsidRPr="00AC38BA">
        <w:rPr>
          <w:color w:val="000000" w:themeColor="text1"/>
          <w:sz w:val="27"/>
          <w:szCs w:val="27"/>
          <w:u w:val="single"/>
          <w:lang w:val="pl-PL"/>
        </w:rPr>
        <w:t>,</w:t>
      </w:r>
      <w:r w:rsidRPr="00AC38BA">
        <w:rPr>
          <w:color w:val="000000" w:themeColor="text1"/>
          <w:sz w:val="27"/>
          <w:szCs w:val="27"/>
          <w:lang w:val="pl-PL"/>
        </w:rPr>
        <w:t xml:space="preserve"> bổ sung trang thiết bị; tài liệu sử dụng; đẩy mạnh các biện pháp để nâng cao chất lượng can thiệp cho trẻ như bộ tranh ảnh, dụng cụ tập vận động, tài liệu chuyên môn cho giáo viên, một số bài tập điều hòa cảm giác…</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sv-SE"/>
        </w:rPr>
      </w:pPr>
      <w:r w:rsidRPr="00AC38BA">
        <w:rPr>
          <w:color w:val="000000" w:themeColor="text1"/>
          <w:sz w:val="27"/>
          <w:szCs w:val="27"/>
        </w:rPr>
        <w:tab/>
      </w:r>
      <w:r w:rsidRPr="00AC38BA">
        <w:rPr>
          <w:color w:val="000000" w:themeColor="text1"/>
          <w:sz w:val="27"/>
          <w:szCs w:val="27"/>
          <w:lang w:val="de-DE"/>
        </w:rPr>
        <w:t xml:space="preserve">Bên cạnh đó, thực hiện các </w:t>
      </w:r>
      <w:r w:rsidRPr="00AC38BA">
        <w:rPr>
          <w:color w:val="000000" w:themeColor="text1"/>
          <w:sz w:val="27"/>
          <w:szCs w:val="27"/>
          <w:lang w:val="pl-PL"/>
        </w:rPr>
        <w:t xml:space="preserve">biện pháp để nâng cao chất lượng can thiệp cho trẻ như: Tổ chức các buổi bồi dưỡng chuyên môn cho giáo viên; Giáo viên thường xuyên chia sẻ, hướng dẫn phụ huynh về cách tương tác, can thiệp cho trẻ tại nhà; Xây dựng kế hoạch giáo dục cá nhân dựa vào năng lực, sự phát triển của trẻ để rèn luyện các kỹ năng; Kết hợp trị liệu tâm vận động, điều hòa cảm giác cho trẻ, giúp trẻ phát triển ngôn ngữ, nhận thức và tập trung hợp tác trong các hoạt động nhất là trẻ tự kỷ và tăng động …cũng như sử dụng bộ công cụ như: </w:t>
      </w:r>
      <w:r w:rsidRPr="00AC38BA">
        <w:rPr>
          <w:color w:val="000000" w:themeColor="text1"/>
          <w:sz w:val="27"/>
          <w:szCs w:val="27"/>
          <w:lang w:val="sv-SE"/>
        </w:rPr>
        <w:t xml:space="preserve">test Denver, Bảng kiểm,... (trường chuyên biệt), Bộ công cụ ASQ-3 (Trường MN Măng non III), Bộ Công cụ M.CHAT.. để đánh giá những điểm mạnh, điểm hạn chế, khả năng... của trẻ. </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rPr>
      </w:pPr>
      <w:r w:rsidRPr="00AC38BA">
        <w:rPr>
          <w:color w:val="000000" w:themeColor="text1"/>
          <w:sz w:val="27"/>
          <w:szCs w:val="27"/>
        </w:rPr>
        <w:lastRenderedPageBreak/>
        <w:tab/>
      </w:r>
      <w:r w:rsidRPr="00AC38BA">
        <w:rPr>
          <w:color w:val="000000" w:themeColor="text1"/>
          <w:sz w:val="27"/>
          <w:szCs w:val="27"/>
          <w:lang w:val="sv-SE"/>
        </w:rPr>
        <w:t>Kết quả: Cha mẹ học sinh chấp nhận sự khó khăn của trẻ, giúp cho phụ huynh lựa chọn môi trường phù hợp. Một số trường hợp trẻ được phát hiện sớm, sự phối hợp giữa gia đình  với nhà trường thì hiệu quả trên trẻ đạt tỷ lệ cao sau một thời gian tham gia chương trình. Tuy nhiên, vẫn còn một số phụ huynh quá kì vọng gây áp lực cho cả trẻ và GV, ảnh hưởng đến kết quả hỗ trợ và kế hoạch dự kiến được xây dựng ban đầu.</w:t>
      </w:r>
      <w:r w:rsidRPr="00AC38BA">
        <w:rPr>
          <w:color w:val="000000" w:themeColor="text1"/>
          <w:sz w:val="27"/>
          <w:szCs w:val="27"/>
        </w:rPr>
        <w:t xml:space="preserve"> Năm học 2020 - 2021, đã thực hiện côn tác can thiệp sớm cho 40 trẻ và đạt hiệu quả cao.</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pl-PL"/>
        </w:rPr>
      </w:pPr>
      <w:r w:rsidRPr="00AC38BA">
        <w:rPr>
          <w:color w:val="000000" w:themeColor="text1"/>
          <w:sz w:val="27"/>
          <w:szCs w:val="27"/>
        </w:rPr>
        <w:tab/>
      </w:r>
      <w:r w:rsidRPr="00AC38BA">
        <w:rPr>
          <w:color w:val="000000" w:themeColor="text1"/>
          <w:sz w:val="27"/>
          <w:szCs w:val="27"/>
          <w:lang w:val="pl-PL"/>
        </w:rPr>
        <w:t>Đẩy mạnh việc dạy và rèn kỹ năng sống cho HS, giúp HS mạnh dạn tự tin hòa nhập vào cộng đồng</w:t>
      </w:r>
      <w:r w:rsidRPr="00AC38BA">
        <w:rPr>
          <w:bCs/>
          <w:color w:val="000000" w:themeColor="text1"/>
          <w:sz w:val="27"/>
          <w:szCs w:val="27"/>
          <w:lang w:val="de-DE"/>
        </w:rPr>
        <w:t xml:space="preserve"> gắn với giáo dục thể chất, các hoạt động văn thể mỹ, hướng nghiệp. </w:t>
      </w:r>
      <w:r w:rsidRPr="00AC38BA">
        <w:rPr>
          <w:color w:val="000000" w:themeColor="text1"/>
          <w:sz w:val="27"/>
          <w:szCs w:val="27"/>
          <w:lang w:val="pl-PL"/>
        </w:rPr>
        <w:t>Những ngày hội lớn được các trường tổ chức khoa học, hiệu quả</w:t>
      </w:r>
      <w:r w:rsidRPr="00AC38BA">
        <w:rPr>
          <w:color w:val="000000" w:themeColor="text1"/>
          <w:sz w:val="27"/>
          <w:szCs w:val="27"/>
        </w:rPr>
        <w:t xml:space="preserve"> đảm bảo công tác phòng chống dịch bệnh Covid - 19</w:t>
      </w:r>
      <w:r w:rsidRPr="00AC38BA">
        <w:rPr>
          <w:color w:val="000000" w:themeColor="text1"/>
          <w:sz w:val="27"/>
          <w:szCs w:val="27"/>
          <w:lang w:val="pl-PL"/>
        </w:rPr>
        <w:t xml:space="preserve"> nhằm giúp học sinh nhận biết về ý nghĩa các ngày lễ lớn, giúp các em hình thành kỹ năng giao tiếp, mạnh dạn tự tin hơn khi thể hiện bản thân trước tập thể.</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sv-SE"/>
        </w:rPr>
      </w:pPr>
      <w:r w:rsidRPr="00AC38BA">
        <w:rPr>
          <w:color w:val="000000" w:themeColor="text1"/>
          <w:sz w:val="27"/>
          <w:szCs w:val="27"/>
        </w:rPr>
        <w:tab/>
      </w:r>
      <w:r w:rsidRPr="00AC38BA">
        <w:rPr>
          <w:color w:val="000000" w:themeColor="text1"/>
          <w:sz w:val="27"/>
          <w:szCs w:val="27"/>
          <w:lang w:val="sv-SE"/>
        </w:rPr>
        <w:t xml:space="preserve">Các trường thực hiện sổ kế hoạch giáo dục cá nhân theo hướng dẫn của </w:t>
      </w:r>
      <w:r w:rsidRPr="00AC38BA">
        <w:rPr>
          <w:color w:val="000000" w:themeColor="text1"/>
          <w:sz w:val="27"/>
          <w:szCs w:val="27"/>
          <w:lang w:val="de-DE"/>
        </w:rPr>
        <w:t>Sở Giáo dục thành phố</w:t>
      </w:r>
      <w:r w:rsidRPr="00AC38BA">
        <w:rPr>
          <w:color w:val="000000" w:themeColor="text1"/>
          <w:sz w:val="27"/>
          <w:szCs w:val="27"/>
          <w:lang w:val="sv-SE"/>
        </w:rPr>
        <w:t>. Kế hoạch giáo dục cá nhân được giáo viên thực hiện khá chặt chẽ, cập nhật thường xuyên kết quả của học sinh; có sự góp ý, phê duyệt của Ban giám hiệu. Mỗi HS khuyết tật học hòa nhập đều có hồ sơ theo dõi sự tiến bộ. Tuy nhiên, vẫn còn một số kế hoạch chưa khoa học, chưa hợp lý về nội dung và chú trọng việc hình thành các kỹ năng cho trẻ.</w:t>
      </w:r>
    </w:p>
    <w:p w:rsidR="007874FF" w:rsidRPr="00AC38BA" w:rsidRDefault="00952EC0" w:rsidP="00AC38BA">
      <w:pPr>
        <w:pStyle w:val="Pa"/>
        <w:numPr>
          <w:ilvl w:val="0"/>
          <w:numId w:val="0"/>
        </w:numPr>
        <w:tabs>
          <w:tab w:val="clear" w:pos="567"/>
          <w:tab w:val="left" w:pos="560"/>
        </w:tabs>
        <w:spacing w:before="0" w:line="276" w:lineRule="auto"/>
        <w:rPr>
          <w:bCs/>
          <w:color w:val="000000" w:themeColor="text1"/>
          <w:sz w:val="27"/>
          <w:szCs w:val="27"/>
          <w:lang w:val="vi-VN"/>
        </w:rPr>
      </w:pPr>
      <w:r w:rsidRPr="00AC38BA">
        <w:rPr>
          <w:color w:val="000000" w:themeColor="text1"/>
          <w:sz w:val="27"/>
          <w:szCs w:val="27"/>
        </w:rPr>
        <w:tab/>
      </w:r>
      <w:r w:rsidRPr="00AC38BA">
        <w:rPr>
          <w:color w:val="000000" w:themeColor="text1"/>
          <w:sz w:val="27"/>
          <w:szCs w:val="27"/>
          <w:lang w:val="de-DE"/>
        </w:rPr>
        <w:t>Tiếp tục vận động, tuyên truyền, tham mưu với các cơ quan chức năng, tổ chức, đoàn thể chăm lo cho học sinh, hỗ trợ đội ngũ giáo viên, nhân viên và xây dựng quỹ học bổng, bổ sung trang thiết bị, đồ dùng dạy học; tổ chức các hoạt động vui chơi, học tập trải nghiệm thực tế giúp trẻ tự tin hòa nhập vào cuộc sống.</w:t>
      </w:r>
      <w:r w:rsidRPr="00AC38BA">
        <w:rPr>
          <w:color w:val="000000" w:themeColor="text1"/>
          <w:sz w:val="27"/>
          <w:szCs w:val="27"/>
        </w:rPr>
        <w:t xml:space="preserve"> Trong năm học 2020 - 2021, </w:t>
      </w:r>
      <w:r w:rsidRPr="00AC38BA">
        <w:rPr>
          <w:bCs/>
          <w:color w:val="000000" w:themeColor="text1"/>
          <w:sz w:val="27"/>
          <w:szCs w:val="27"/>
          <w:lang w:val="vi-VN"/>
        </w:rPr>
        <w:t>Ngành Giáo dục và Đào tạo Quận 10 đã triển khai tổ chức các hoạt động văn hoá, nghệ thuật trong đó có Hội thi sáng tác tranh với chủ đề “Những ước mơ xanh” và Triển lãm các tác phẩm của học sinh khuyết t</w:t>
      </w:r>
      <w:r w:rsidRPr="00AC38BA">
        <w:rPr>
          <w:bCs/>
          <w:color w:val="000000" w:themeColor="text1"/>
          <w:sz w:val="27"/>
          <w:szCs w:val="27"/>
        </w:rPr>
        <w:t>ật</w:t>
      </w:r>
      <w:r w:rsidRPr="00AC38BA">
        <w:rPr>
          <w:bCs/>
          <w:color w:val="000000" w:themeColor="text1"/>
          <w:sz w:val="27"/>
          <w:szCs w:val="27"/>
          <w:lang w:val="vi-VN"/>
        </w:rPr>
        <w:t>, học sinh khuyết tật học hoà nhập….</w:t>
      </w:r>
    </w:p>
    <w:p w:rsidR="007874FF" w:rsidRPr="00AC38BA" w:rsidRDefault="00952EC0" w:rsidP="00AC38BA">
      <w:pPr>
        <w:pStyle w:val="Pa"/>
        <w:numPr>
          <w:ilvl w:val="0"/>
          <w:numId w:val="0"/>
        </w:numPr>
        <w:tabs>
          <w:tab w:val="clear" w:pos="567"/>
          <w:tab w:val="left" w:pos="560"/>
        </w:tabs>
        <w:spacing w:before="0" w:line="276" w:lineRule="auto"/>
        <w:rPr>
          <w:color w:val="000000" w:themeColor="text1"/>
          <w:sz w:val="27"/>
          <w:szCs w:val="27"/>
          <w:lang w:val="de-DE"/>
        </w:rPr>
      </w:pPr>
      <w:r w:rsidRPr="00AC38BA">
        <w:rPr>
          <w:bCs/>
          <w:color w:val="000000" w:themeColor="text1"/>
          <w:sz w:val="27"/>
          <w:szCs w:val="27"/>
        </w:rPr>
        <w:tab/>
      </w:r>
      <w:r w:rsidRPr="00AC38BA">
        <w:rPr>
          <w:color w:val="000000" w:themeColor="text1"/>
          <w:sz w:val="27"/>
          <w:szCs w:val="27"/>
          <w:lang w:val="pl-PL"/>
        </w:rPr>
        <w:t xml:space="preserve">Tổ chức thường xuyên các đợt kiểm tra, </w:t>
      </w:r>
      <w:r w:rsidRPr="00AC38BA">
        <w:rPr>
          <w:color w:val="000000" w:themeColor="text1"/>
          <w:sz w:val="27"/>
          <w:szCs w:val="27"/>
          <w:lang w:val="vi-VN"/>
        </w:rPr>
        <w:t>giám sát, dự giờ, thăm lớp theo chuyên đề và nội dung cụ thể về chuyên môn,</w:t>
      </w:r>
      <w:r w:rsidRPr="00AC38BA">
        <w:rPr>
          <w:color w:val="000000" w:themeColor="text1"/>
          <w:sz w:val="27"/>
          <w:szCs w:val="27"/>
        </w:rPr>
        <w:t xml:space="preserve"> trang thiết bị,</w:t>
      </w:r>
      <w:r w:rsidRPr="00AC38BA">
        <w:rPr>
          <w:color w:val="000000" w:themeColor="text1"/>
          <w:sz w:val="27"/>
          <w:szCs w:val="27"/>
          <w:lang w:val="vi-VN"/>
        </w:rPr>
        <w:t xml:space="preserve"> môi trường sư phạm,</w:t>
      </w:r>
      <w:r w:rsidRPr="00AC38BA">
        <w:rPr>
          <w:color w:val="000000" w:themeColor="text1"/>
          <w:sz w:val="27"/>
          <w:szCs w:val="27"/>
        </w:rPr>
        <w:t xml:space="preserve"> môi trường giáo dục</w:t>
      </w:r>
      <w:r w:rsidRPr="00AC38BA">
        <w:rPr>
          <w:color w:val="000000" w:themeColor="text1"/>
          <w:sz w:val="27"/>
          <w:szCs w:val="27"/>
          <w:lang w:val="vi-VN"/>
        </w:rPr>
        <w:t>…</w:t>
      </w:r>
      <w:r w:rsidRPr="00AC38BA">
        <w:rPr>
          <w:color w:val="000000" w:themeColor="text1"/>
          <w:sz w:val="27"/>
          <w:szCs w:val="27"/>
        </w:rPr>
        <w:t xml:space="preserve"> </w:t>
      </w:r>
      <w:r w:rsidRPr="00AC38BA">
        <w:rPr>
          <w:color w:val="000000" w:themeColor="text1"/>
          <w:sz w:val="27"/>
          <w:szCs w:val="27"/>
          <w:lang w:val="vi-VN"/>
        </w:rPr>
        <w:t>nhằm giúp cho nhà trường hoàn thiện</w:t>
      </w:r>
      <w:r w:rsidRPr="00AC38BA">
        <w:rPr>
          <w:color w:val="000000" w:themeColor="text1"/>
          <w:sz w:val="27"/>
          <w:szCs w:val="27"/>
        </w:rPr>
        <w:t>,</w:t>
      </w:r>
      <w:r w:rsidRPr="00AC38BA">
        <w:rPr>
          <w:color w:val="000000" w:themeColor="text1"/>
          <w:sz w:val="27"/>
          <w:szCs w:val="27"/>
          <w:lang w:val="vi-VN"/>
        </w:rPr>
        <w:t xml:space="preserve"> khắc phục các thiếu sót</w:t>
      </w:r>
      <w:r w:rsidRPr="00AC38BA">
        <w:rPr>
          <w:color w:val="000000" w:themeColor="text1"/>
          <w:sz w:val="27"/>
          <w:szCs w:val="27"/>
        </w:rPr>
        <w:t>.</w:t>
      </w:r>
      <w:r w:rsidRPr="00AC38BA">
        <w:rPr>
          <w:color w:val="000000" w:themeColor="text1"/>
          <w:sz w:val="27"/>
          <w:szCs w:val="27"/>
          <w:lang w:val="de-DE"/>
        </w:rPr>
        <w:t xml:space="preserve">.  </w:t>
      </w:r>
    </w:p>
    <w:p w:rsidR="007874FF" w:rsidRPr="00AC38BA" w:rsidRDefault="00952EC0" w:rsidP="00AC38BA">
      <w:pPr>
        <w:pStyle w:val="Pa"/>
        <w:numPr>
          <w:ilvl w:val="0"/>
          <w:numId w:val="0"/>
        </w:numPr>
        <w:tabs>
          <w:tab w:val="clear" w:pos="567"/>
          <w:tab w:val="left" w:pos="560"/>
        </w:tabs>
        <w:spacing w:before="0" w:line="276" w:lineRule="auto"/>
        <w:rPr>
          <w:b/>
          <w:bCs/>
          <w:color w:val="000000" w:themeColor="text1"/>
          <w:sz w:val="27"/>
          <w:szCs w:val="27"/>
          <w:lang w:val="es-BO"/>
        </w:rPr>
      </w:pPr>
      <w:r w:rsidRPr="00AC38BA">
        <w:rPr>
          <w:color w:val="000000" w:themeColor="text1"/>
          <w:sz w:val="27"/>
          <w:szCs w:val="27"/>
        </w:rPr>
        <w:tab/>
      </w:r>
      <w:r w:rsidRPr="00AC38BA">
        <w:rPr>
          <w:bCs/>
          <w:color w:val="000000" w:themeColor="text1"/>
          <w:sz w:val="27"/>
          <w:szCs w:val="27"/>
          <w:lang w:val="sv-SE"/>
        </w:rPr>
        <w:t>Trong năm học 20</w:t>
      </w:r>
      <w:r w:rsidRPr="00AC38BA">
        <w:rPr>
          <w:bCs/>
          <w:color w:val="000000" w:themeColor="text1"/>
          <w:sz w:val="27"/>
          <w:szCs w:val="27"/>
        </w:rPr>
        <w:t xml:space="preserve">20 </w:t>
      </w:r>
      <w:r w:rsidRPr="00AC38BA">
        <w:rPr>
          <w:bCs/>
          <w:color w:val="000000" w:themeColor="text1"/>
          <w:sz w:val="27"/>
          <w:szCs w:val="27"/>
          <w:lang w:val="sv-SE"/>
        </w:rPr>
        <w:t>-</w:t>
      </w:r>
      <w:r w:rsidRPr="00AC38BA">
        <w:rPr>
          <w:bCs/>
          <w:color w:val="000000" w:themeColor="text1"/>
          <w:sz w:val="27"/>
          <w:szCs w:val="27"/>
        </w:rPr>
        <w:t xml:space="preserve"> </w:t>
      </w:r>
      <w:r w:rsidRPr="00AC38BA">
        <w:rPr>
          <w:bCs/>
          <w:color w:val="000000" w:themeColor="text1"/>
          <w:sz w:val="27"/>
          <w:szCs w:val="27"/>
          <w:lang w:val="sv-SE"/>
        </w:rPr>
        <w:t>20</w:t>
      </w:r>
      <w:r w:rsidRPr="00AC38BA">
        <w:rPr>
          <w:bCs/>
          <w:color w:val="000000" w:themeColor="text1"/>
          <w:sz w:val="27"/>
          <w:szCs w:val="27"/>
        </w:rPr>
        <w:t xml:space="preserve">21 </w:t>
      </w:r>
      <w:r w:rsidRPr="00AC38BA">
        <w:rPr>
          <w:bCs/>
          <w:color w:val="000000" w:themeColor="text1"/>
          <w:sz w:val="27"/>
          <w:szCs w:val="27"/>
          <w:lang w:val="sv-SE"/>
        </w:rPr>
        <w:t xml:space="preserve">đã thực hiện chuyển giao </w:t>
      </w:r>
      <w:r w:rsidRPr="00AC38BA">
        <w:rPr>
          <w:bCs/>
          <w:color w:val="000000" w:themeColor="text1"/>
          <w:sz w:val="27"/>
          <w:szCs w:val="27"/>
        </w:rPr>
        <w:t>87</w:t>
      </w:r>
      <w:r w:rsidRPr="00AC38BA">
        <w:rPr>
          <w:bCs/>
          <w:color w:val="000000" w:themeColor="text1"/>
          <w:sz w:val="27"/>
          <w:szCs w:val="27"/>
          <w:lang w:val="sv-SE"/>
        </w:rPr>
        <w:t xml:space="preserve"> học sinh ở cấp học mầm non, tiểu học, THCS, Chuyên biệt và đề xuất xét tuyển thẳng lớp 10: </w:t>
      </w:r>
      <w:r w:rsidRPr="00AC38BA">
        <w:rPr>
          <w:bCs/>
          <w:color w:val="000000" w:themeColor="text1"/>
          <w:sz w:val="27"/>
          <w:szCs w:val="27"/>
        </w:rPr>
        <w:t>4</w:t>
      </w:r>
      <w:r w:rsidRPr="00AC38BA">
        <w:rPr>
          <w:bCs/>
          <w:color w:val="000000" w:themeColor="text1"/>
          <w:sz w:val="27"/>
          <w:szCs w:val="27"/>
          <w:lang w:val="sv-SE"/>
        </w:rPr>
        <w:t>0 học sinh khuyết tật lớp 9 học hòa nhập.</w:t>
      </w:r>
    </w:p>
    <w:p w:rsidR="007874FF" w:rsidRPr="00AC38BA" w:rsidRDefault="007874FF" w:rsidP="00AC38BA">
      <w:pPr>
        <w:pStyle w:val="oancuaDanhsach"/>
        <w:numPr>
          <w:ilvl w:val="0"/>
          <w:numId w:val="24"/>
        </w:numPr>
        <w:tabs>
          <w:tab w:val="left" w:pos="1560"/>
        </w:tabs>
        <w:spacing w:before="0" w:after="0" w:line="276" w:lineRule="auto"/>
        <w:rPr>
          <w:b/>
          <w:bCs/>
          <w:vanish/>
          <w:color w:val="000000" w:themeColor="text1"/>
          <w:sz w:val="27"/>
          <w:szCs w:val="27"/>
          <w:lang w:val="es-BO"/>
        </w:rPr>
      </w:pPr>
    </w:p>
    <w:p w:rsidR="007874FF" w:rsidRPr="00AC38BA" w:rsidRDefault="007874FF" w:rsidP="00AC38BA">
      <w:pPr>
        <w:pStyle w:val="oancuaDanhsach"/>
        <w:numPr>
          <w:ilvl w:val="0"/>
          <w:numId w:val="24"/>
        </w:numPr>
        <w:tabs>
          <w:tab w:val="left" w:pos="1560"/>
        </w:tabs>
        <w:spacing w:before="0" w:after="0" w:line="276" w:lineRule="auto"/>
        <w:rPr>
          <w:b/>
          <w:bCs/>
          <w:vanish/>
          <w:color w:val="000000" w:themeColor="text1"/>
          <w:sz w:val="27"/>
          <w:szCs w:val="27"/>
          <w:lang w:val="es-BO"/>
        </w:rPr>
      </w:pPr>
    </w:p>
    <w:p w:rsidR="007874FF" w:rsidRPr="00AC38BA" w:rsidRDefault="007874FF" w:rsidP="00AC38BA">
      <w:pPr>
        <w:pStyle w:val="oancuaDanhsach"/>
        <w:numPr>
          <w:ilvl w:val="1"/>
          <w:numId w:val="24"/>
        </w:numPr>
        <w:tabs>
          <w:tab w:val="left" w:pos="1560"/>
        </w:tabs>
        <w:spacing w:before="0" w:after="0" w:line="276" w:lineRule="auto"/>
        <w:rPr>
          <w:b/>
          <w:bCs/>
          <w:vanish/>
          <w:color w:val="000000" w:themeColor="text1"/>
          <w:sz w:val="27"/>
          <w:szCs w:val="27"/>
          <w:lang w:val="es-BO"/>
        </w:rPr>
      </w:pPr>
    </w:p>
    <w:p w:rsidR="007874FF" w:rsidRPr="00AC38BA" w:rsidRDefault="007874FF" w:rsidP="00AC38BA">
      <w:pPr>
        <w:pStyle w:val="oancuaDanhsach"/>
        <w:numPr>
          <w:ilvl w:val="1"/>
          <w:numId w:val="24"/>
        </w:numPr>
        <w:tabs>
          <w:tab w:val="left" w:pos="1560"/>
        </w:tabs>
        <w:spacing w:before="0" w:after="0" w:line="276" w:lineRule="auto"/>
        <w:rPr>
          <w:b/>
          <w:bCs/>
          <w:vanish/>
          <w:color w:val="000000" w:themeColor="text1"/>
          <w:sz w:val="27"/>
          <w:szCs w:val="27"/>
          <w:lang w:val="es-BO"/>
        </w:rPr>
      </w:pPr>
    </w:p>
    <w:p w:rsidR="007874FF" w:rsidRPr="00AC38BA" w:rsidRDefault="00952EC0" w:rsidP="00AC38BA">
      <w:pPr>
        <w:tabs>
          <w:tab w:val="left" w:pos="426"/>
        </w:tabs>
        <w:spacing w:before="0" w:line="276" w:lineRule="auto"/>
        <w:jc w:val="both"/>
        <w:rPr>
          <w:b/>
          <w:bCs/>
          <w:color w:val="000000" w:themeColor="text1"/>
          <w:sz w:val="27"/>
          <w:szCs w:val="27"/>
          <w:lang w:val="es-BO"/>
        </w:rPr>
      </w:pPr>
      <w:r w:rsidRPr="00AC38BA">
        <w:rPr>
          <w:b/>
          <w:bCs/>
          <w:color w:val="000000" w:themeColor="text1"/>
          <w:sz w:val="27"/>
          <w:szCs w:val="27"/>
          <w:lang w:val="es-BO"/>
        </w:rPr>
        <w:t>4.</w:t>
      </w:r>
      <w:r w:rsidRPr="00AC38BA">
        <w:rPr>
          <w:b/>
          <w:bCs/>
          <w:color w:val="000000" w:themeColor="text1"/>
          <w:sz w:val="27"/>
          <w:szCs w:val="27"/>
          <w:lang w:val="en-US"/>
        </w:rPr>
        <w:t xml:space="preserve"> </w:t>
      </w:r>
      <w:r w:rsidR="0002128A">
        <w:rPr>
          <w:b/>
          <w:bCs/>
          <w:color w:val="000000" w:themeColor="text1"/>
          <w:sz w:val="27"/>
          <w:szCs w:val="27"/>
          <w:lang w:val="en-US"/>
        </w:rPr>
        <w:t xml:space="preserve">Công tá </w:t>
      </w:r>
      <w:r w:rsidR="0002128A">
        <w:rPr>
          <w:b/>
          <w:bCs/>
          <w:color w:val="000000" w:themeColor="text1"/>
          <w:sz w:val="27"/>
          <w:szCs w:val="27"/>
          <w:lang w:val="es-BO"/>
        </w:rPr>
        <w:t>p</w:t>
      </w:r>
      <w:r w:rsidRPr="00AC38BA">
        <w:rPr>
          <w:b/>
          <w:bCs/>
          <w:color w:val="000000" w:themeColor="text1"/>
          <w:sz w:val="27"/>
          <w:szCs w:val="27"/>
          <w:lang w:val="es-BO"/>
        </w:rPr>
        <w:t>hát triển đội ngũ nhà giáo</w:t>
      </w:r>
    </w:p>
    <w:p w:rsidR="007874FF" w:rsidRPr="0002128A" w:rsidRDefault="00952EC0" w:rsidP="00AC38BA">
      <w:pPr>
        <w:tabs>
          <w:tab w:val="left" w:pos="567"/>
        </w:tabs>
        <w:spacing w:before="0" w:line="276" w:lineRule="auto"/>
        <w:jc w:val="both"/>
        <w:rPr>
          <w:b/>
          <w:bCs/>
          <w:color w:val="000000" w:themeColor="text1"/>
          <w:sz w:val="27"/>
          <w:szCs w:val="27"/>
          <w:lang w:val="en-US"/>
        </w:rPr>
      </w:pPr>
      <w:r w:rsidRPr="0002128A">
        <w:rPr>
          <w:b/>
          <w:bCs/>
          <w:color w:val="000000" w:themeColor="text1"/>
          <w:sz w:val="27"/>
          <w:szCs w:val="27"/>
          <w:lang w:val="es-BO"/>
        </w:rPr>
        <w:t>4.1.Công tác đào tạo, bồi</w:t>
      </w:r>
      <w:r w:rsidRPr="0002128A">
        <w:rPr>
          <w:b/>
          <w:bCs/>
          <w:color w:val="000000" w:themeColor="text1"/>
          <w:sz w:val="27"/>
          <w:szCs w:val="27"/>
          <w:lang w:val="en-US"/>
        </w:rPr>
        <w:t xml:space="preserve"> dưỡng</w:t>
      </w:r>
    </w:p>
    <w:p w:rsidR="007874FF" w:rsidRPr="00AC38BA" w:rsidRDefault="00952EC0" w:rsidP="00AC38BA">
      <w:pPr>
        <w:tabs>
          <w:tab w:val="left" w:pos="567"/>
        </w:tabs>
        <w:spacing w:before="0" w:line="276" w:lineRule="auto"/>
        <w:jc w:val="both"/>
        <w:rPr>
          <w:bCs/>
          <w:color w:val="000000" w:themeColor="text1"/>
          <w:sz w:val="27"/>
          <w:szCs w:val="27"/>
          <w:lang w:val="en-US"/>
        </w:rPr>
      </w:pPr>
      <w:r w:rsidRPr="00AC38BA">
        <w:rPr>
          <w:bCs/>
          <w:color w:val="000000" w:themeColor="text1"/>
          <w:sz w:val="27"/>
          <w:szCs w:val="27"/>
          <w:lang w:val="en-US"/>
        </w:rPr>
        <w:tab/>
      </w:r>
      <w:r w:rsidRPr="00AC38BA">
        <w:rPr>
          <w:bCs/>
          <w:color w:val="000000" w:themeColor="text1"/>
          <w:sz w:val="27"/>
          <w:szCs w:val="27"/>
          <w:lang w:val="sv-SE"/>
        </w:rPr>
        <w:t>Trong năm học 20</w:t>
      </w:r>
      <w:r w:rsidRPr="00AC38BA">
        <w:rPr>
          <w:bCs/>
          <w:color w:val="000000" w:themeColor="text1"/>
          <w:sz w:val="27"/>
          <w:szCs w:val="27"/>
          <w:lang w:val="en-US"/>
        </w:rPr>
        <w:t xml:space="preserve">20 </w:t>
      </w:r>
      <w:r w:rsidRPr="00AC38BA">
        <w:rPr>
          <w:bCs/>
          <w:color w:val="000000" w:themeColor="text1"/>
          <w:sz w:val="27"/>
          <w:szCs w:val="27"/>
          <w:lang w:val="sv-SE"/>
        </w:rPr>
        <w:t>-</w:t>
      </w:r>
      <w:r w:rsidRPr="00AC38BA">
        <w:rPr>
          <w:bCs/>
          <w:color w:val="000000" w:themeColor="text1"/>
          <w:sz w:val="27"/>
          <w:szCs w:val="27"/>
          <w:lang w:val="en-US"/>
        </w:rPr>
        <w:t xml:space="preserve"> </w:t>
      </w:r>
      <w:r w:rsidRPr="00AC38BA">
        <w:rPr>
          <w:bCs/>
          <w:color w:val="000000" w:themeColor="text1"/>
          <w:sz w:val="27"/>
          <w:szCs w:val="27"/>
          <w:lang w:val="sv-SE"/>
        </w:rPr>
        <w:t>20</w:t>
      </w:r>
      <w:r w:rsidRPr="00AC38BA">
        <w:rPr>
          <w:bCs/>
          <w:color w:val="000000" w:themeColor="text1"/>
          <w:sz w:val="27"/>
          <w:szCs w:val="27"/>
          <w:lang w:val="en-US"/>
        </w:rPr>
        <w:t xml:space="preserve">21, Phòng Giáo dục và Đào tạo Quận 10 đã xây dựng kế hoạch đào tạo, bồi dưỡng bám sát nhu cầu thực tế về chuyên môn, nghiệp vụ, tư tưởng chính trị cho đội ngũ cán bộ quản lý, giáo viên, nhân viên các ngành học cấp học. Tổ chức các lớp bồi dưỡng tập trung về chuyên môn, nghiệp vụ nhằm giúp giáo viên giải quyết các vấn đề vướng mắc, tồn tại trong quá trình giảng dạy; các hình </w:t>
      </w:r>
      <w:r w:rsidRPr="00AC38BA">
        <w:rPr>
          <w:bCs/>
          <w:color w:val="000000" w:themeColor="text1"/>
          <w:sz w:val="27"/>
          <w:szCs w:val="27"/>
          <w:lang w:val="en-US"/>
        </w:rPr>
        <w:lastRenderedPageBreak/>
        <w:t>thức đào tạo, bồi dưỡng được đa dạng hóa, kết hợp sinh hoạt nhóm, tổ chuyên môn, tham quan học tập thực tế,…nhằm nâng cao hiệu quả công tác đào tạo, bồi dưỡng.</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bCs/>
          <w:color w:val="000000" w:themeColor="text1"/>
          <w:sz w:val="27"/>
          <w:szCs w:val="27"/>
          <w:lang w:val="en-US"/>
        </w:rPr>
        <w:tab/>
        <w:t xml:space="preserve">Các đơn vị đều xây dựng kế hoạch đào tạo, bồi dưỡng cho đội ngũ cán bộ quản lý - giáo viên - nhân viên trường phù hợp tình hình thực tế, đảm bảo chất lượng, hiệu quả nhằm đáp ứng quy định của Luật Giáo dục năm 2019. Có </w:t>
      </w:r>
      <w:r w:rsidRPr="00AC38BA">
        <w:rPr>
          <w:color w:val="000000" w:themeColor="text1"/>
          <w:sz w:val="27"/>
          <w:szCs w:val="27"/>
        </w:rPr>
        <w:t>1988/2005</w:t>
      </w:r>
      <w:r w:rsidRPr="00AC38BA">
        <w:rPr>
          <w:b/>
          <w:bCs/>
          <w:color w:val="000000" w:themeColor="text1"/>
          <w:sz w:val="27"/>
          <w:szCs w:val="27"/>
          <w:lang w:val="en-US"/>
        </w:rPr>
        <w:t xml:space="preserve"> </w:t>
      </w:r>
      <w:r w:rsidRPr="00AC38BA">
        <w:rPr>
          <w:color w:val="000000" w:themeColor="text1"/>
          <w:sz w:val="27"/>
          <w:szCs w:val="27"/>
          <w:lang w:val="en-US"/>
        </w:rPr>
        <w:t>cán bộ quản lý, giáo viên hoàn thành kế hoạch bồi dưỡng thường xuyên đạt tỷ lệ 99,2%.</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en-US"/>
        </w:rPr>
        <w:tab/>
        <w:t xml:space="preserve">Cùng với đó, các đơn vị thực hiện nghiêm Kế hoạch 2006/KH-UBND ngày 20/3/2020 của Ủy ban nhân dân Quận 10 về Kế hoạch triển khai Đề án “Xây dựng văn hóa ứng xử trong trường học giai đoạn 2020 - 2025” trên địa bàn Quận 10. Mỗi thành viên trong đơn vị ứng xử văn minh, thấu hiểu, nhân ái, nghĩa tình trong và ngoài nhà trường, lắng nghe, chia sẻ, hỗ trợ nhau hoàn thành xuất sắc nhiệm vụ năm học. </w:t>
      </w:r>
    </w:p>
    <w:p w:rsidR="007874FF" w:rsidRPr="00952EC0" w:rsidRDefault="00952EC0" w:rsidP="00AC38BA">
      <w:pPr>
        <w:tabs>
          <w:tab w:val="left" w:pos="567"/>
        </w:tabs>
        <w:spacing w:before="0" w:line="276" w:lineRule="auto"/>
        <w:jc w:val="both"/>
        <w:rPr>
          <w:b/>
          <w:bCs/>
          <w:color w:val="000000" w:themeColor="text1"/>
          <w:sz w:val="27"/>
          <w:szCs w:val="27"/>
          <w:lang w:val="es-BO"/>
        </w:rPr>
      </w:pPr>
      <w:r w:rsidRPr="00952EC0">
        <w:rPr>
          <w:b/>
          <w:bCs/>
          <w:color w:val="000000" w:themeColor="text1"/>
          <w:sz w:val="27"/>
          <w:szCs w:val="27"/>
          <w:lang w:val="es-BO"/>
        </w:rPr>
        <w:t>4.2.</w:t>
      </w:r>
      <w:r>
        <w:rPr>
          <w:b/>
          <w:bCs/>
          <w:color w:val="000000" w:themeColor="text1"/>
          <w:sz w:val="27"/>
          <w:szCs w:val="27"/>
          <w:lang w:val="es-BO"/>
        </w:rPr>
        <w:t xml:space="preserve"> </w:t>
      </w:r>
      <w:r w:rsidRPr="00952EC0">
        <w:rPr>
          <w:b/>
          <w:bCs/>
          <w:color w:val="000000" w:themeColor="text1"/>
          <w:sz w:val="27"/>
          <w:szCs w:val="27"/>
          <w:lang w:val="es-BO"/>
        </w:rPr>
        <w:t>Công tác tuyển dụng</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b/>
          <w:bCs/>
          <w:color w:val="000000" w:themeColor="text1"/>
          <w:sz w:val="27"/>
          <w:szCs w:val="27"/>
          <w:lang w:val="en-US"/>
        </w:rPr>
        <w:tab/>
      </w:r>
      <w:r w:rsidRPr="00AC38BA">
        <w:rPr>
          <w:color w:val="000000" w:themeColor="text1"/>
          <w:sz w:val="27"/>
          <w:szCs w:val="27"/>
          <w:lang w:val="en-US"/>
        </w:rPr>
        <w:t>Trong năm học 2020 - 2021, Phòng Giáo dục và Đào tạo Quận 10 tham mưu</w:t>
      </w:r>
      <w:r w:rsidRPr="00AC38BA">
        <w:rPr>
          <w:color w:val="000000" w:themeColor="text1"/>
          <w:sz w:val="27"/>
          <w:szCs w:val="27"/>
        </w:rPr>
        <w:t xml:space="preserve"> Ủy ban nhân dân Quận 10 thành lập Hội đồng tuyển dụng, Ban kiểm tra sát hạch cho </w:t>
      </w:r>
      <w:r w:rsidRPr="00AC38BA">
        <w:rPr>
          <w:color w:val="000000" w:themeColor="text1"/>
          <w:sz w:val="27"/>
          <w:szCs w:val="27"/>
          <w:lang w:val="en-US"/>
        </w:rPr>
        <w:t>các</w:t>
      </w:r>
      <w:r w:rsidRPr="00AC38BA">
        <w:rPr>
          <w:color w:val="000000" w:themeColor="text1"/>
          <w:sz w:val="27"/>
          <w:szCs w:val="27"/>
        </w:rPr>
        <w:t xml:space="preserve"> đơn vị có nhu cầu tuyển dụng, lên kế hoạch tổ chức tuyển dụng, rà soát hồ sơ của các ứng viên tuyển dụng kết quả năm học 2020-2021 đã tuyển dụng được: 190</w:t>
      </w:r>
      <w:r w:rsidRPr="00AC38BA">
        <w:rPr>
          <w:color w:val="000000" w:themeColor="text1"/>
          <w:sz w:val="27"/>
          <w:szCs w:val="27"/>
          <w:lang w:val="en-US"/>
        </w:rPr>
        <w:t xml:space="preserve"> giáo viên</w:t>
      </w:r>
      <w:r w:rsidRPr="00AC38BA">
        <w:rPr>
          <w:color w:val="000000" w:themeColor="text1"/>
          <w:sz w:val="27"/>
          <w:szCs w:val="27"/>
        </w:rPr>
        <w:t xml:space="preserve"> (M</w:t>
      </w:r>
      <w:r w:rsidRPr="00AC38BA">
        <w:rPr>
          <w:color w:val="000000" w:themeColor="text1"/>
          <w:sz w:val="27"/>
          <w:szCs w:val="27"/>
          <w:lang w:val="en-US"/>
        </w:rPr>
        <w:t>ầm non</w:t>
      </w:r>
      <w:r w:rsidRPr="00AC38BA">
        <w:rPr>
          <w:color w:val="000000" w:themeColor="text1"/>
          <w:sz w:val="27"/>
          <w:szCs w:val="27"/>
        </w:rPr>
        <w:t xml:space="preserve">: 71, </w:t>
      </w:r>
      <w:r w:rsidRPr="00AC38BA">
        <w:rPr>
          <w:color w:val="000000" w:themeColor="text1"/>
          <w:sz w:val="27"/>
          <w:szCs w:val="27"/>
          <w:lang w:val="en-US"/>
        </w:rPr>
        <w:t>Tiểu học</w:t>
      </w:r>
      <w:r w:rsidRPr="00AC38BA">
        <w:rPr>
          <w:color w:val="000000" w:themeColor="text1"/>
          <w:sz w:val="27"/>
          <w:szCs w:val="27"/>
        </w:rPr>
        <w:t>: 51, T</w:t>
      </w:r>
      <w:r w:rsidRPr="00AC38BA">
        <w:rPr>
          <w:color w:val="000000" w:themeColor="text1"/>
          <w:sz w:val="27"/>
          <w:szCs w:val="27"/>
          <w:lang w:val="en-US"/>
        </w:rPr>
        <w:t>rung học cơ sở</w:t>
      </w:r>
      <w:r w:rsidRPr="00AC38BA">
        <w:rPr>
          <w:color w:val="000000" w:themeColor="text1"/>
          <w:sz w:val="27"/>
          <w:szCs w:val="27"/>
        </w:rPr>
        <w:t xml:space="preserve">: 62, </w:t>
      </w:r>
      <w:r w:rsidRPr="00AC38BA">
        <w:rPr>
          <w:color w:val="000000" w:themeColor="text1"/>
          <w:sz w:val="27"/>
          <w:szCs w:val="27"/>
          <w:lang w:val="en-US"/>
        </w:rPr>
        <w:t>C</w:t>
      </w:r>
      <w:r w:rsidRPr="00AC38BA">
        <w:rPr>
          <w:color w:val="000000" w:themeColor="text1"/>
          <w:sz w:val="27"/>
          <w:szCs w:val="27"/>
        </w:rPr>
        <w:t>huyên biệt:</w:t>
      </w:r>
      <w:r w:rsidRPr="00AC38BA">
        <w:rPr>
          <w:color w:val="000000" w:themeColor="text1"/>
          <w:sz w:val="27"/>
          <w:szCs w:val="27"/>
          <w:lang w:val="en-US"/>
        </w:rPr>
        <w:t xml:space="preserve"> </w:t>
      </w:r>
      <w:r w:rsidRPr="00AC38BA">
        <w:rPr>
          <w:color w:val="000000" w:themeColor="text1"/>
          <w:sz w:val="27"/>
          <w:szCs w:val="27"/>
        </w:rPr>
        <w:t>6)</w:t>
      </w:r>
      <w:r w:rsidRPr="00AC38BA">
        <w:rPr>
          <w:color w:val="000000" w:themeColor="text1"/>
          <w:sz w:val="27"/>
          <w:szCs w:val="27"/>
          <w:lang w:val="en-US"/>
        </w:rPr>
        <w:t xml:space="preserve">. </w:t>
      </w:r>
    </w:p>
    <w:p w:rsidR="007874FF" w:rsidRPr="00AC38BA" w:rsidRDefault="00952EC0" w:rsidP="00AC38BA">
      <w:pPr>
        <w:tabs>
          <w:tab w:val="left" w:pos="567"/>
        </w:tabs>
        <w:spacing w:before="0" w:line="276" w:lineRule="auto"/>
        <w:jc w:val="both"/>
        <w:rPr>
          <w:color w:val="000000" w:themeColor="text1"/>
          <w:sz w:val="27"/>
          <w:szCs w:val="27"/>
          <w:lang w:val="en-US"/>
        </w:rPr>
      </w:pPr>
      <w:r w:rsidRPr="00AC38BA">
        <w:rPr>
          <w:color w:val="000000" w:themeColor="text1"/>
          <w:sz w:val="27"/>
          <w:szCs w:val="27"/>
          <w:lang w:val="en-US"/>
        </w:rPr>
        <w:tab/>
      </w:r>
      <w:r w:rsidRPr="00AC38BA">
        <w:rPr>
          <w:color w:val="000000" w:themeColor="text1"/>
          <w:sz w:val="27"/>
          <w:szCs w:val="27"/>
        </w:rPr>
        <w:t>Phòng Giáo dục và Đào tạo đã tham mưu lãnh đạo tiếp tục kiện toàn danh sách cán bộ diện quy hoạch giai đoạn 20</w:t>
      </w:r>
      <w:r w:rsidRPr="00AC38BA">
        <w:rPr>
          <w:color w:val="000000" w:themeColor="text1"/>
          <w:sz w:val="27"/>
          <w:szCs w:val="27"/>
          <w:lang w:val="en-US"/>
        </w:rPr>
        <w:t>20</w:t>
      </w:r>
      <w:r w:rsidRPr="00AC38BA">
        <w:rPr>
          <w:color w:val="000000" w:themeColor="text1"/>
          <w:sz w:val="27"/>
          <w:szCs w:val="27"/>
        </w:rPr>
        <w:t>-202</w:t>
      </w:r>
      <w:r w:rsidRPr="00AC38BA">
        <w:rPr>
          <w:color w:val="000000" w:themeColor="text1"/>
          <w:sz w:val="27"/>
          <w:szCs w:val="27"/>
          <w:lang w:val="en-US"/>
        </w:rPr>
        <w:t>5</w:t>
      </w:r>
      <w:r w:rsidRPr="00AC38BA">
        <w:rPr>
          <w:color w:val="000000" w:themeColor="text1"/>
          <w:sz w:val="27"/>
          <w:szCs w:val="27"/>
        </w:rPr>
        <w:t>. Tiến hành kiểm tra, rà soát, hoàn chỉnh hồ sơ, sưu tra lý lịch của các CBQL diện quy hoạch. Phấn đấu đảm bảo chuẩn bị lực lượng cán bộ kế cận đủ trình độ, năng lực, phẩm chất chính trị theo đúng chỉ đạo của Quận ủy, Ủy ban nhân dân Quận 10 giai đoạn 20</w:t>
      </w:r>
      <w:r w:rsidRPr="00AC38BA">
        <w:rPr>
          <w:color w:val="000000" w:themeColor="text1"/>
          <w:sz w:val="27"/>
          <w:szCs w:val="27"/>
          <w:lang w:val="en-US"/>
        </w:rPr>
        <w:t>20</w:t>
      </w:r>
      <w:r w:rsidRPr="00AC38BA">
        <w:rPr>
          <w:color w:val="000000" w:themeColor="text1"/>
          <w:sz w:val="27"/>
          <w:szCs w:val="27"/>
        </w:rPr>
        <w:t>-202</w:t>
      </w:r>
      <w:r w:rsidRPr="00AC38BA">
        <w:rPr>
          <w:color w:val="000000" w:themeColor="text1"/>
          <w:sz w:val="27"/>
          <w:szCs w:val="27"/>
          <w:lang w:val="en-US"/>
        </w:rPr>
        <w:t>5</w:t>
      </w:r>
      <w:r w:rsidRPr="00AC38BA">
        <w:rPr>
          <w:color w:val="000000" w:themeColor="text1"/>
          <w:sz w:val="27"/>
          <w:szCs w:val="27"/>
        </w:rPr>
        <w:t xml:space="preserve"> và những năm tiếp theo để có nguồn bổ sung kịp thời cho các đơn vị còn thiếu CBQL hoặc thay thế CBQL nghỉ hưu trong năm học</w:t>
      </w:r>
    </w:p>
    <w:p w:rsidR="007874FF" w:rsidRPr="00952EC0" w:rsidRDefault="00952EC0" w:rsidP="00952EC0">
      <w:pPr>
        <w:pStyle w:val="oancuaDanhsach"/>
        <w:numPr>
          <w:ilvl w:val="0"/>
          <w:numId w:val="20"/>
        </w:numPr>
        <w:tabs>
          <w:tab w:val="left" w:pos="0"/>
          <w:tab w:val="left" w:pos="284"/>
          <w:tab w:val="left" w:pos="1701"/>
        </w:tabs>
        <w:spacing w:before="0" w:line="276" w:lineRule="auto"/>
        <w:rPr>
          <w:b/>
          <w:color w:val="000000" w:themeColor="text1"/>
          <w:sz w:val="27"/>
          <w:szCs w:val="27"/>
          <w:lang w:val="es-BO"/>
        </w:rPr>
      </w:pPr>
      <w:r w:rsidRPr="00952EC0">
        <w:rPr>
          <w:b/>
          <w:color w:val="000000" w:themeColor="text1"/>
          <w:sz w:val="27"/>
          <w:szCs w:val="27"/>
          <w:lang w:val="es-BO"/>
        </w:rPr>
        <w:t xml:space="preserve">Đầu tư xây dựng, mở rộng mạng lưới trường lớp – đầu tư trang thiết bị </w:t>
      </w:r>
    </w:p>
    <w:p w:rsidR="007874FF" w:rsidRPr="00AC38BA" w:rsidRDefault="007874FF" w:rsidP="00AC38BA">
      <w:pPr>
        <w:pStyle w:val="oancuaDanhsach"/>
        <w:numPr>
          <w:ilvl w:val="0"/>
          <w:numId w:val="24"/>
        </w:numPr>
        <w:tabs>
          <w:tab w:val="left" w:pos="0"/>
          <w:tab w:val="left" w:pos="1134"/>
          <w:tab w:val="left" w:pos="1701"/>
        </w:tabs>
        <w:spacing w:before="0" w:after="0" w:line="276" w:lineRule="auto"/>
        <w:rPr>
          <w:b/>
          <w:vanish/>
          <w:color w:val="000000" w:themeColor="text1"/>
          <w:sz w:val="27"/>
          <w:szCs w:val="27"/>
          <w:lang w:val="es-BO"/>
        </w:rPr>
      </w:pPr>
    </w:p>
    <w:p w:rsidR="007874FF" w:rsidRPr="00952EC0" w:rsidRDefault="00952EC0" w:rsidP="00952EC0">
      <w:pPr>
        <w:pStyle w:val="oancuaDanhsach"/>
        <w:numPr>
          <w:ilvl w:val="1"/>
          <w:numId w:val="20"/>
        </w:numPr>
        <w:tabs>
          <w:tab w:val="left" w:pos="0"/>
          <w:tab w:val="left" w:pos="567"/>
          <w:tab w:val="left" w:pos="1134"/>
          <w:tab w:val="left" w:pos="1701"/>
        </w:tabs>
        <w:spacing w:before="0" w:after="0" w:line="276" w:lineRule="auto"/>
        <w:ind w:hanging="792"/>
        <w:rPr>
          <w:b/>
          <w:color w:val="000000" w:themeColor="text1"/>
          <w:sz w:val="27"/>
          <w:szCs w:val="27"/>
          <w:lang w:val="es-BO"/>
        </w:rPr>
      </w:pPr>
      <w:r w:rsidRPr="00952EC0">
        <w:rPr>
          <w:b/>
          <w:color w:val="000000" w:themeColor="text1"/>
          <w:sz w:val="27"/>
          <w:szCs w:val="27"/>
          <w:lang w:val="es-BO"/>
        </w:rPr>
        <w:t>Xây dựng, mở rộng mạng lưới trường lớp</w:t>
      </w:r>
    </w:p>
    <w:p w:rsidR="007874FF" w:rsidRPr="00AC38BA" w:rsidRDefault="00952EC0" w:rsidP="00952EC0">
      <w:pPr>
        <w:tabs>
          <w:tab w:val="left" w:pos="0"/>
          <w:tab w:val="left" w:pos="560"/>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t>Trong năm học 2020 - 2021 và Hè 2021, Phòng Giáo dục và Đào tạo đã phối hợp với các phòng ban chuyên môn quận tiến hành sửa chữa, cải tạo, xây dựng mới trên nền đất cũ 16 trường, hiện đã đưa vào hoạt động các trường xây dựng mới: Mầm non Phường 7, Phường 8, Phường 15B. Các đơn vị khác tiếp tục hoàn thiện và đưa vào sử dụng trong năm học 2021 - 2022 đáp ứng nhu cầu hiện nay.</w:t>
      </w:r>
    </w:p>
    <w:p w:rsidR="007874FF" w:rsidRPr="00AC38BA" w:rsidRDefault="00952EC0" w:rsidP="00952EC0">
      <w:pPr>
        <w:tabs>
          <w:tab w:val="left" w:pos="0"/>
          <w:tab w:val="left" w:pos="560"/>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r>
      <w:r w:rsidRPr="00AC38BA">
        <w:rPr>
          <w:rStyle w:val="Vanbnnidung"/>
          <w:rFonts w:ascii="Times New Roman" w:hAnsi="Times New Roman" w:cs="Times New Roman"/>
          <w:color w:val="000000" w:themeColor="text1"/>
          <w:lang w:eastAsia="vi-VN"/>
        </w:rPr>
        <w:t>Đến cuối năm học 2020 - 2021, Quận đạt chỉ tiêu 330 phòng học/10.000 dân trong độ tuổi đi học (chỉ tiêu toàn Thành phố đến năm 2020 là 300 phòng học/10.000 dân), 100% học sinh tiểu học được học 02 buổi/ngày; các phòng học chức năng, công trình phụ trợ đáp ứng nhu cầu phát triển năng lực và phẩm chất học sinh</w:t>
      </w:r>
    </w:p>
    <w:p w:rsidR="007874FF" w:rsidRPr="00AC38BA" w:rsidRDefault="00952EC0" w:rsidP="00952EC0">
      <w:pPr>
        <w:tabs>
          <w:tab w:val="left" w:pos="0"/>
          <w:tab w:val="left" w:pos="567"/>
          <w:tab w:val="left" w:pos="1701"/>
        </w:tabs>
        <w:spacing w:before="0" w:line="276" w:lineRule="auto"/>
        <w:jc w:val="both"/>
        <w:rPr>
          <w:b/>
          <w:bCs/>
          <w:color w:val="000000" w:themeColor="text1"/>
          <w:sz w:val="27"/>
          <w:szCs w:val="27"/>
          <w:lang w:val="es-BO"/>
        </w:rPr>
      </w:pPr>
      <w:r w:rsidRPr="00AC38BA">
        <w:rPr>
          <w:b/>
          <w:bCs/>
          <w:color w:val="000000" w:themeColor="text1"/>
          <w:sz w:val="27"/>
          <w:szCs w:val="27"/>
          <w:lang w:val="es-BO"/>
        </w:rPr>
        <w:t>5.2</w:t>
      </w:r>
      <w:r w:rsidRPr="00AC38BA">
        <w:rPr>
          <w:b/>
          <w:bCs/>
          <w:color w:val="000000" w:themeColor="text1"/>
          <w:sz w:val="27"/>
          <w:szCs w:val="27"/>
          <w:lang w:val="en-US"/>
        </w:rPr>
        <w:t xml:space="preserve">. </w:t>
      </w:r>
      <w:r>
        <w:rPr>
          <w:b/>
          <w:bCs/>
          <w:color w:val="000000" w:themeColor="text1"/>
          <w:sz w:val="27"/>
          <w:szCs w:val="27"/>
          <w:lang w:val="en-US"/>
        </w:rPr>
        <w:tab/>
      </w:r>
      <w:r w:rsidRPr="00AC38BA">
        <w:rPr>
          <w:b/>
          <w:bCs/>
          <w:color w:val="000000" w:themeColor="text1"/>
          <w:sz w:val="27"/>
          <w:szCs w:val="27"/>
          <w:lang w:val="es-BO"/>
        </w:rPr>
        <w:t>Đầu tư trang thiết bị</w:t>
      </w:r>
    </w:p>
    <w:p w:rsidR="007874FF" w:rsidRPr="00AC38BA" w:rsidRDefault="00952EC0" w:rsidP="00AC38BA">
      <w:pPr>
        <w:tabs>
          <w:tab w:val="left" w:pos="0"/>
          <w:tab w:val="left" w:pos="560"/>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t xml:space="preserve">Việc đầu tư trang thiết bị được lãnh đạo Ủy ban nhân dân Quận 10, Phòng Giáo dục và cán bộ quản lý các trường đặc biệt quan tâm, chú trọng đáp ứng điều kiện thực hiện Chương trình giáo dục phổ thông 2018 ở cấp phổ thông. Mỗi lớp được trang bị ti vi, máy chiếu, bảng tương tác đáp ứng việc khai thác nguồn dữ liệu số và </w:t>
      </w:r>
      <w:r w:rsidRPr="00AC38BA">
        <w:rPr>
          <w:color w:val="000000" w:themeColor="text1"/>
          <w:sz w:val="27"/>
          <w:szCs w:val="27"/>
          <w:lang w:val="en-US"/>
        </w:rPr>
        <w:lastRenderedPageBreak/>
        <w:t>vận dụng công nghệ thông tin trong quá trình tổ chức dạy học với tổng kinh phí là trên 3,779 tỷ đồng.</w:t>
      </w:r>
    </w:p>
    <w:p w:rsidR="007874FF" w:rsidRPr="00AC38BA" w:rsidRDefault="00952EC0" w:rsidP="00AC38BA">
      <w:pPr>
        <w:tabs>
          <w:tab w:val="left" w:pos="0"/>
          <w:tab w:val="left" w:pos="560"/>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t>Bên cạnh đó, các đơn vị cũng chủ động tự trang bị thiết bị dạy học nhằm mang đến các tiết học sinh động, trực quang và hiệu quả. Giáo viên các trường tích cực làm, sưu tầm các đồ dụng dạy học phục vụ tiết học và khắc phục hạn chế bộ đồ dùng học tập của học sinh. Các đơn vị cũng khai thác có hiệu quả các nguồn học liệu số do các nhà sản xuất cung cấp.</w:t>
      </w:r>
    </w:p>
    <w:p w:rsidR="007874FF" w:rsidRPr="00AC38BA" w:rsidRDefault="00952EC0" w:rsidP="00AC38BA">
      <w:pPr>
        <w:tabs>
          <w:tab w:val="left" w:pos="0"/>
          <w:tab w:val="left" w:pos="560"/>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t>Tuy nhiên, do ảnh hưởng của dịch bệnh Covid - 19 đến tình hình kinh tế, nên việc quy đồng nguồn vốn để tiến hành xây dựng, sửa chữa trường lớp, mua sắm, đầu tư trang thiết bị còn nhiều khó khăn, chậm so với tiến độ đề ra.</w:t>
      </w:r>
      <w:r w:rsidRPr="00AC38BA">
        <w:rPr>
          <w:color w:val="000000" w:themeColor="text1"/>
          <w:sz w:val="27"/>
          <w:szCs w:val="27"/>
          <w:lang w:val="en-US"/>
        </w:rPr>
        <w:tab/>
      </w:r>
    </w:p>
    <w:p w:rsidR="007874FF" w:rsidRPr="00952EC0" w:rsidRDefault="00952EC0" w:rsidP="00952EC0">
      <w:pPr>
        <w:pStyle w:val="oancuaDanhsach"/>
        <w:numPr>
          <w:ilvl w:val="0"/>
          <w:numId w:val="20"/>
        </w:numPr>
        <w:tabs>
          <w:tab w:val="left" w:pos="0"/>
          <w:tab w:val="left" w:pos="284"/>
          <w:tab w:val="left" w:pos="1701"/>
        </w:tabs>
        <w:spacing w:before="0" w:line="276" w:lineRule="auto"/>
        <w:ind w:left="0" w:firstLine="0"/>
        <w:rPr>
          <w:color w:val="000000" w:themeColor="text1"/>
          <w:sz w:val="27"/>
          <w:szCs w:val="27"/>
          <w:lang w:val="es-BO"/>
        </w:rPr>
      </w:pPr>
      <w:r w:rsidRPr="00952EC0">
        <w:rPr>
          <w:b/>
          <w:color w:val="000000" w:themeColor="text1"/>
          <w:sz w:val="27"/>
          <w:szCs w:val="27"/>
          <w:lang w:val="es-BO"/>
        </w:rPr>
        <w:t>Phát huy sức mạnh tổng hòa của việc gắn kết gia đình – nhà trường xã hội trong công tác giáo dục</w:t>
      </w:r>
    </w:p>
    <w:p w:rsidR="007874FF" w:rsidRPr="00AC38BA" w:rsidRDefault="007874FF" w:rsidP="00AC38BA">
      <w:pPr>
        <w:pStyle w:val="oancuaDanhsach"/>
        <w:numPr>
          <w:ilvl w:val="0"/>
          <w:numId w:val="25"/>
        </w:numPr>
        <w:tabs>
          <w:tab w:val="left" w:pos="0"/>
          <w:tab w:val="left" w:pos="1134"/>
          <w:tab w:val="left" w:pos="1701"/>
        </w:tabs>
        <w:spacing w:before="0" w:after="0" w:line="276" w:lineRule="auto"/>
        <w:rPr>
          <w:vanish/>
          <w:color w:val="000000" w:themeColor="text1"/>
          <w:sz w:val="27"/>
          <w:szCs w:val="27"/>
          <w:lang w:val="es-BO"/>
        </w:rPr>
      </w:pPr>
    </w:p>
    <w:p w:rsidR="007874FF" w:rsidRPr="00AC38BA" w:rsidRDefault="007874FF" w:rsidP="00AC38BA">
      <w:pPr>
        <w:pStyle w:val="oancuaDanhsach"/>
        <w:numPr>
          <w:ilvl w:val="0"/>
          <w:numId w:val="25"/>
        </w:numPr>
        <w:tabs>
          <w:tab w:val="left" w:pos="0"/>
          <w:tab w:val="left" w:pos="1134"/>
          <w:tab w:val="left" w:pos="1701"/>
        </w:tabs>
        <w:spacing w:before="0" w:after="0" w:line="276" w:lineRule="auto"/>
        <w:rPr>
          <w:vanish/>
          <w:color w:val="000000" w:themeColor="text1"/>
          <w:sz w:val="27"/>
          <w:szCs w:val="27"/>
          <w:lang w:val="es-BO"/>
        </w:rPr>
      </w:pPr>
    </w:p>
    <w:p w:rsidR="007874FF" w:rsidRPr="00AC38BA" w:rsidRDefault="007874FF" w:rsidP="00AC38BA">
      <w:pPr>
        <w:pStyle w:val="oancuaDanhsach"/>
        <w:numPr>
          <w:ilvl w:val="0"/>
          <w:numId w:val="25"/>
        </w:numPr>
        <w:tabs>
          <w:tab w:val="left" w:pos="0"/>
          <w:tab w:val="left" w:pos="1134"/>
          <w:tab w:val="left" w:pos="1701"/>
        </w:tabs>
        <w:spacing w:before="0" w:after="0" w:line="276" w:lineRule="auto"/>
        <w:rPr>
          <w:vanish/>
          <w:color w:val="000000" w:themeColor="text1"/>
          <w:sz w:val="27"/>
          <w:szCs w:val="27"/>
          <w:lang w:val="es-BO"/>
        </w:rPr>
      </w:pPr>
    </w:p>
    <w:p w:rsidR="007874FF" w:rsidRPr="00AC38BA" w:rsidRDefault="007874FF" w:rsidP="00AC38BA">
      <w:pPr>
        <w:pStyle w:val="oancuaDanhsach"/>
        <w:numPr>
          <w:ilvl w:val="0"/>
          <w:numId w:val="25"/>
        </w:numPr>
        <w:tabs>
          <w:tab w:val="left" w:pos="0"/>
          <w:tab w:val="left" w:pos="1134"/>
          <w:tab w:val="left" w:pos="1701"/>
        </w:tabs>
        <w:spacing w:before="0" w:after="0" w:line="276" w:lineRule="auto"/>
        <w:rPr>
          <w:vanish/>
          <w:color w:val="000000" w:themeColor="text1"/>
          <w:sz w:val="27"/>
          <w:szCs w:val="27"/>
          <w:lang w:val="es-BO"/>
        </w:rPr>
      </w:pPr>
    </w:p>
    <w:p w:rsidR="007874FF" w:rsidRPr="00AC38BA" w:rsidRDefault="007874FF" w:rsidP="00AC38BA">
      <w:pPr>
        <w:pStyle w:val="oancuaDanhsach"/>
        <w:numPr>
          <w:ilvl w:val="0"/>
          <w:numId w:val="25"/>
        </w:numPr>
        <w:tabs>
          <w:tab w:val="left" w:pos="0"/>
          <w:tab w:val="left" w:pos="1134"/>
          <w:tab w:val="left" w:pos="1701"/>
        </w:tabs>
        <w:spacing w:before="0" w:after="0" w:line="276" w:lineRule="auto"/>
        <w:rPr>
          <w:vanish/>
          <w:color w:val="000000" w:themeColor="text1"/>
          <w:sz w:val="27"/>
          <w:szCs w:val="27"/>
          <w:lang w:val="es-BO"/>
        </w:rPr>
      </w:pPr>
    </w:p>
    <w:p w:rsidR="007874FF" w:rsidRPr="00952EC0" w:rsidRDefault="00952EC0" w:rsidP="00AC38BA">
      <w:pPr>
        <w:tabs>
          <w:tab w:val="left" w:pos="567"/>
          <w:tab w:val="left" w:pos="1134"/>
          <w:tab w:val="left" w:pos="1701"/>
        </w:tabs>
        <w:spacing w:before="0" w:line="276" w:lineRule="auto"/>
        <w:jc w:val="both"/>
        <w:rPr>
          <w:b/>
          <w:bCs/>
          <w:color w:val="000000" w:themeColor="text1"/>
          <w:sz w:val="27"/>
          <w:szCs w:val="27"/>
          <w:lang w:val="es-BO"/>
        </w:rPr>
      </w:pPr>
      <w:r w:rsidRPr="00952EC0">
        <w:rPr>
          <w:b/>
          <w:color w:val="000000" w:themeColor="text1"/>
          <w:sz w:val="27"/>
          <w:szCs w:val="27"/>
          <w:lang w:val="es-BO"/>
        </w:rPr>
        <w:t>6.1</w:t>
      </w:r>
      <w:r w:rsidRPr="00952EC0">
        <w:rPr>
          <w:b/>
          <w:color w:val="000000" w:themeColor="text1"/>
          <w:sz w:val="27"/>
          <w:szCs w:val="27"/>
          <w:lang w:val="en-US"/>
        </w:rPr>
        <w:t xml:space="preserve">. </w:t>
      </w:r>
      <w:r w:rsidRPr="00952EC0">
        <w:rPr>
          <w:b/>
          <w:color w:val="000000" w:themeColor="text1"/>
          <w:sz w:val="27"/>
          <w:szCs w:val="27"/>
          <w:lang w:val="es-BO"/>
        </w:rPr>
        <w:t>Xã hội hóa giáo dục</w:t>
      </w:r>
    </w:p>
    <w:p w:rsidR="007874FF" w:rsidRPr="00AC38BA" w:rsidRDefault="00952EC0" w:rsidP="00952EC0">
      <w:pPr>
        <w:tabs>
          <w:tab w:val="left" w:pos="567"/>
          <w:tab w:val="left" w:pos="1134"/>
          <w:tab w:val="left" w:pos="1701"/>
        </w:tabs>
        <w:spacing w:before="0" w:line="276" w:lineRule="auto"/>
        <w:jc w:val="both"/>
        <w:rPr>
          <w:color w:val="000000" w:themeColor="text1"/>
          <w:sz w:val="27"/>
          <w:szCs w:val="27"/>
          <w:lang w:val="es-BO"/>
        </w:rPr>
      </w:pPr>
      <w:r w:rsidRPr="00AC38BA">
        <w:rPr>
          <w:bCs/>
          <w:color w:val="000000" w:themeColor="text1"/>
          <w:sz w:val="27"/>
          <w:szCs w:val="27"/>
          <w:lang w:val="en-US"/>
        </w:rPr>
        <w:tab/>
      </w:r>
      <w:r w:rsidRPr="00AC38BA">
        <w:rPr>
          <w:bCs/>
          <w:color w:val="000000" w:themeColor="text1"/>
          <w:sz w:val="27"/>
          <w:szCs w:val="27"/>
        </w:rPr>
        <w:t xml:space="preserve">Tiếp tục đẩy mạnh công tác xã hội hóa giáo dục. </w:t>
      </w:r>
      <w:r w:rsidRPr="00AC38BA">
        <w:rPr>
          <w:color w:val="000000" w:themeColor="text1"/>
          <w:sz w:val="27"/>
          <w:szCs w:val="27"/>
          <w:lang w:val="es-BO"/>
        </w:rPr>
        <w:t xml:space="preserve">Các trường đã huy động các mạnh thường quân, tổ chức xã hội, </w:t>
      </w:r>
      <w:r w:rsidRPr="00AC38BA">
        <w:rPr>
          <w:color w:val="000000" w:themeColor="text1"/>
          <w:sz w:val="27"/>
          <w:szCs w:val="27"/>
          <w:lang w:val="en-US"/>
        </w:rPr>
        <w:t>cha mẹ học sinh</w:t>
      </w:r>
      <w:r w:rsidRPr="00AC38BA">
        <w:rPr>
          <w:color w:val="000000" w:themeColor="text1"/>
          <w:sz w:val="27"/>
          <w:szCs w:val="27"/>
          <w:lang w:val="es-BO"/>
        </w:rPr>
        <w:t xml:space="preserve"> tham gia, phối hợp tổ chức các hoạt động, nâng cấp cơ sở vật chất và nâng chất lượng giáo dục cho </w:t>
      </w:r>
      <w:r w:rsidRPr="00AC38BA">
        <w:rPr>
          <w:color w:val="000000" w:themeColor="text1"/>
          <w:sz w:val="27"/>
          <w:szCs w:val="27"/>
          <w:lang w:val="en-US"/>
        </w:rPr>
        <w:t>học sinh</w:t>
      </w:r>
      <w:r w:rsidRPr="00AC38BA">
        <w:rPr>
          <w:color w:val="000000" w:themeColor="text1"/>
          <w:sz w:val="27"/>
          <w:szCs w:val="27"/>
          <w:lang w:val="es-BO"/>
        </w:rPr>
        <w:t xml:space="preserve"> đáp ứng yêu cầu đổi mới và xu hướng hội nhập.</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r>
      <w:r w:rsidRPr="00AC38BA">
        <w:rPr>
          <w:color w:val="000000" w:themeColor="text1"/>
          <w:sz w:val="27"/>
          <w:szCs w:val="27"/>
          <w:lang w:val="es-BO"/>
        </w:rPr>
        <w:t xml:space="preserve">Hàng năm, nhà trường tiến hành Đại hội </w:t>
      </w:r>
      <w:r w:rsidRPr="00AC38BA">
        <w:rPr>
          <w:color w:val="000000" w:themeColor="text1"/>
          <w:sz w:val="27"/>
          <w:szCs w:val="27"/>
          <w:lang w:val="en-US"/>
        </w:rPr>
        <w:t>cha mẹ học sinh</w:t>
      </w:r>
      <w:r w:rsidRPr="00AC38BA">
        <w:rPr>
          <w:color w:val="000000" w:themeColor="text1"/>
          <w:sz w:val="27"/>
          <w:szCs w:val="27"/>
          <w:lang w:val="es-BO"/>
        </w:rPr>
        <w:t xml:space="preserve"> vào đầu năm học để bầu ra Ban đại diện </w:t>
      </w:r>
      <w:r w:rsidRPr="00AC38BA">
        <w:rPr>
          <w:color w:val="000000" w:themeColor="text1"/>
          <w:sz w:val="27"/>
          <w:szCs w:val="27"/>
          <w:lang w:val="en-US"/>
        </w:rPr>
        <w:t>cha mẹ học sinh</w:t>
      </w:r>
      <w:r w:rsidRPr="00AC38BA">
        <w:rPr>
          <w:color w:val="000000" w:themeColor="text1"/>
          <w:sz w:val="27"/>
          <w:szCs w:val="27"/>
          <w:lang w:val="es-BO"/>
        </w:rPr>
        <w:t xml:space="preserve">. Từ đó thống nhất kế hoạch hoạt động, chăm lo trường lớp thông qua các công trình nhằm nâng cao chất lượng các hoạt động giáo dục, cơ sở vật chất phục vụ cho dạy học, sức khỏe </w:t>
      </w:r>
      <w:r w:rsidRPr="00AC38BA">
        <w:rPr>
          <w:color w:val="000000" w:themeColor="text1"/>
          <w:sz w:val="27"/>
          <w:szCs w:val="27"/>
          <w:lang w:val="en-US"/>
        </w:rPr>
        <w:t>học sinh.</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lang w:val="es-BO"/>
        </w:rPr>
        <w:t>Trong năm học 20</w:t>
      </w:r>
      <w:r w:rsidRPr="00AC38BA">
        <w:rPr>
          <w:color w:val="000000" w:themeColor="text1"/>
          <w:sz w:val="27"/>
          <w:szCs w:val="27"/>
          <w:lang w:val="en-US"/>
        </w:rPr>
        <w:t>20</w:t>
      </w:r>
      <w:r w:rsidRPr="00AC38BA">
        <w:rPr>
          <w:color w:val="000000" w:themeColor="text1"/>
          <w:sz w:val="27"/>
          <w:szCs w:val="27"/>
          <w:lang w:val="es-BO"/>
        </w:rPr>
        <w:t xml:space="preserve"> – 202</w:t>
      </w:r>
      <w:r w:rsidRPr="00AC38BA">
        <w:rPr>
          <w:color w:val="000000" w:themeColor="text1"/>
          <w:sz w:val="27"/>
          <w:szCs w:val="27"/>
          <w:lang w:val="en-US"/>
        </w:rPr>
        <w:t>1</w:t>
      </w:r>
      <w:r w:rsidRPr="00AC38BA">
        <w:rPr>
          <w:color w:val="000000" w:themeColor="text1"/>
          <w:sz w:val="27"/>
          <w:szCs w:val="27"/>
          <w:lang w:val="es-BO"/>
        </w:rPr>
        <w:t xml:space="preserve">, do tình hình dịch bệnh COVID-19 diễn biến phức tạp nên Phòng GD-ĐT </w:t>
      </w:r>
      <w:r w:rsidRPr="00AC38BA">
        <w:rPr>
          <w:color w:val="000000" w:themeColor="text1"/>
          <w:spacing w:val="-6"/>
          <w:sz w:val="27"/>
          <w:szCs w:val="27"/>
          <w:lang w:val="de-DE"/>
        </w:rPr>
        <w:t xml:space="preserve">chưa tổ chức họp giao ban với Ban đại diện </w:t>
      </w:r>
      <w:r w:rsidRPr="00AC38BA">
        <w:rPr>
          <w:color w:val="000000" w:themeColor="text1"/>
          <w:sz w:val="27"/>
          <w:szCs w:val="27"/>
          <w:lang w:val="de-DE"/>
        </w:rPr>
        <w:t>CMHS theo kế hoạch</w:t>
      </w:r>
      <w:r w:rsidRPr="00AC38BA">
        <w:rPr>
          <w:color w:val="000000" w:themeColor="text1"/>
          <w:spacing w:val="-6"/>
          <w:sz w:val="27"/>
          <w:szCs w:val="27"/>
          <w:lang w:val="de-DE"/>
        </w:rPr>
        <w:t>. Tuy nhiên, vẫn kịp thời nắm bắt thông tin để đánh giá các hoạt động giáo dục; cũng như chia sẻ,  phối kết hợp với</w:t>
      </w:r>
      <w:r w:rsidRPr="00AC38BA">
        <w:rPr>
          <w:color w:val="000000" w:themeColor="text1"/>
          <w:sz w:val="27"/>
          <w:szCs w:val="27"/>
          <w:lang w:val="de-DE"/>
        </w:rPr>
        <w:t xml:space="preserve"> CMHS </w:t>
      </w:r>
      <w:r w:rsidRPr="00AC38BA">
        <w:rPr>
          <w:color w:val="000000" w:themeColor="text1"/>
          <w:spacing w:val="-6"/>
          <w:sz w:val="27"/>
          <w:szCs w:val="27"/>
          <w:lang w:val="de-DE"/>
        </w:rPr>
        <w:t xml:space="preserve">các trường trong việc giáo dục, chăm sóc HS; </w:t>
      </w:r>
      <w:r w:rsidRPr="00AC38BA">
        <w:rPr>
          <w:color w:val="000000" w:themeColor="text1"/>
          <w:sz w:val="27"/>
          <w:szCs w:val="27"/>
        </w:rPr>
        <w:t>nâng cao chất lượng giáo dục và phối hợp thực hiện các chủ trương, chỉ đạo của các cấp liên quan đến giáo dục và đào tạo.</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r>
      <w:r w:rsidRPr="00AC38BA">
        <w:rPr>
          <w:rStyle w:val="Vanbnnidung"/>
          <w:rFonts w:ascii="Times New Roman" w:hAnsi="Times New Roman" w:cs="Times New Roman"/>
          <w:color w:val="000000" w:themeColor="text1"/>
          <w:lang w:eastAsia="vi-VN"/>
        </w:rPr>
        <w:t>Năm học 2020 -2021 đã kêu gọi xã hội hóa giáo dục cho công trình Trường Mầm non Phường 7 mới do Tổng Công ty địa ốc Sài Gòn TNHH Một thành viên tài trợ với tổng kinh phí khoảng 8 tỷ bao gồm cải tạo các pHòng học, nhà vệ sinh và mua sắm trang thiết bị hiện đại.</w:t>
      </w:r>
    </w:p>
    <w:p w:rsidR="007874FF" w:rsidRPr="00952EC0" w:rsidRDefault="00952EC0" w:rsidP="00AC38BA">
      <w:pPr>
        <w:tabs>
          <w:tab w:val="left" w:pos="567"/>
          <w:tab w:val="left" w:pos="1134"/>
          <w:tab w:val="left" w:pos="1701"/>
        </w:tabs>
        <w:spacing w:before="0" w:line="276" w:lineRule="auto"/>
        <w:jc w:val="both"/>
        <w:rPr>
          <w:b/>
          <w:color w:val="000000" w:themeColor="text1"/>
          <w:sz w:val="27"/>
          <w:szCs w:val="27"/>
          <w:lang w:val="en-US"/>
        </w:rPr>
      </w:pPr>
      <w:r w:rsidRPr="00952EC0">
        <w:rPr>
          <w:b/>
          <w:color w:val="000000" w:themeColor="text1"/>
          <w:sz w:val="27"/>
          <w:szCs w:val="27"/>
          <w:lang w:val="es-BO"/>
        </w:rPr>
        <w:t>6.2.</w:t>
      </w:r>
      <w:r w:rsidRPr="00952EC0">
        <w:rPr>
          <w:b/>
          <w:color w:val="000000" w:themeColor="text1"/>
          <w:sz w:val="27"/>
          <w:szCs w:val="27"/>
          <w:lang w:val="en-US"/>
        </w:rPr>
        <w:t xml:space="preserve"> </w:t>
      </w:r>
      <w:r w:rsidRPr="00952EC0">
        <w:rPr>
          <w:b/>
          <w:color w:val="000000" w:themeColor="text1"/>
          <w:sz w:val="27"/>
          <w:szCs w:val="27"/>
          <w:lang w:val="es-BO"/>
        </w:rPr>
        <w:t>Phổ cập giáo dục</w:t>
      </w:r>
      <w:r w:rsidRPr="00952EC0">
        <w:rPr>
          <w:b/>
          <w:color w:val="000000" w:themeColor="text1"/>
          <w:sz w:val="27"/>
          <w:szCs w:val="27"/>
          <w:lang w:val="en-US"/>
        </w:rPr>
        <w:t xml:space="preserve"> và x</w:t>
      </w:r>
      <w:r w:rsidRPr="00952EC0">
        <w:rPr>
          <w:b/>
          <w:color w:val="000000" w:themeColor="text1"/>
          <w:sz w:val="27"/>
          <w:szCs w:val="27"/>
          <w:lang w:val="es-BO"/>
        </w:rPr>
        <w:t>ây dựng xã hội học tậ</w:t>
      </w:r>
      <w:r w:rsidRPr="00952EC0">
        <w:rPr>
          <w:b/>
          <w:color w:val="000000" w:themeColor="text1"/>
          <w:sz w:val="27"/>
          <w:szCs w:val="27"/>
          <w:lang w:val="en-US"/>
        </w:rPr>
        <w:t>p</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r>
      <w:r w:rsidRPr="00AC38BA">
        <w:rPr>
          <w:color w:val="000000" w:themeColor="text1"/>
          <w:sz w:val="27"/>
          <w:szCs w:val="27"/>
          <w:lang w:val="es-BO"/>
        </w:rPr>
        <w:t xml:space="preserve">Kết quả phổ cập các cấp học, bậc học trong những năm học trước luôn vững chắc và có quá trình căn bản; Phổ cập giáo dục mầm non cho trẻ năm tuổi, </w:t>
      </w:r>
      <w:r w:rsidRPr="00AC38BA">
        <w:rPr>
          <w:color w:val="000000" w:themeColor="text1"/>
          <w:sz w:val="27"/>
          <w:szCs w:val="27"/>
        </w:rPr>
        <w:t>phổ cập giáo dục tiểu học và bậc trung học được duy trì, ổn định và bền vữn</w:t>
      </w:r>
      <w:r w:rsidRPr="00AC38BA">
        <w:rPr>
          <w:color w:val="000000" w:themeColor="text1"/>
          <w:sz w:val="27"/>
          <w:szCs w:val="27"/>
          <w:lang w:val="es-BO"/>
        </w:rPr>
        <w:t>g đạt kết quả cao so với mục tiêu đề ra</w:t>
      </w:r>
      <w:r w:rsidRPr="00AC38BA">
        <w:rPr>
          <w:color w:val="000000" w:themeColor="text1"/>
          <w:sz w:val="27"/>
          <w:szCs w:val="27"/>
          <w:lang w:val="en-US"/>
        </w:rPr>
        <w:t>.</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lang w:val="es-BO"/>
        </w:rPr>
        <w:t>1</w:t>
      </w:r>
      <w:r w:rsidRPr="00AC38BA">
        <w:rPr>
          <w:color w:val="000000" w:themeColor="text1"/>
          <w:sz w:val="27"/>
          <w:szCs w:val="27"/>
          <w:lang w:val="en-US"/>
        </w:rPr>
        <w:t>4</w:t>
      </w:r>
      <w:r w:rsidRPr="00AC38BA">
        <w:rPr>
          <w:color w:val="000000" w:themeColor="text1"/>
          <w:sz w:val="27"/>
          <w:szCs w:val="27"/>
          <w:lang w:val="es-BO"/>
        </w:rPr>
        <w:t>/1</w:t>
      </w:r>
      <w:r w:rsidRPr="00AC38BA">
        <w:rPr>
          <w:color w:val="000000" w:themeColor="text1"/>
          <w:sz w:val="27"/>
          <w:szCs w:val="27"/>
          <w:lang w:val="en-US"/>
        </w:rPr>
        <w:t>4</w:t>
      </w:r>
      <w:r w:rsidRPr="00AC38BA">
        <w:rPr>
          <w:color w:val="000000" w:themeColor="text1"/>
          <w:sz w:val="27"/>
          <w:szCs w:val="27"/>
          <w:lang w:val="es-BO"/>
        </w:rPr>
        <w:t xml:space="preserve"> Phường đạt tiêu chuẩn </w:t>
      </w:r>
      <w:r w:rsidRPr="00AC38BA">
        <w:rPr>
          <w:color w:val="000000" w:themeColor="text1"/>
          <w:sz w:val="27"/>
          <w:szCs w:val="27"/>
        </w:rPr>
        <w:t>công nhận hoàn thành phổ cập giáo dục mầm non cho trẻ năm tuổi, phổ cấp giáo dục tiểu học và trung học cơ sở.</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rPr>
        <w:t xml:space="preserve">Trong thời gian qua, Phòng Giáo dục và Đào tạo đã phối hợp Hội Khuyến học quận chủ động, kịp thời tham mưu Ủy ban nhân dân quận, Ban chỉ đạo Xây dựng xã hội học tập quận ban hành các văn bản kế hoạch, chỉ đạo thực hiện nhiệm vụ đã đề </w:t>
      </w:r>
      <w:r w:rsidRPr="00AC38BA">
        <w:rPr>
          <w:color w:val="000000" w:themeColor="text1"/>
          <w:sz w:val="27"/>
          <w:szCs w:val="27"/>
        </w:rPr>
        <w:lastRenderedPageBreak/>
        <w:t>ra; đồng thời phối hợp chặt chẽ với các ban ngành, đoàn thể và 1</w:t>
      </w:r>
      <w:r w:rsidRPr="00AC38BA">
        <w:rPr>
          <w:color w:val="000000" w:themeColor="text1"/>
          <w:sz w:val="27"/>
          <w:szCs w:val="27"/>
          <w:lang w:val="en-US"/>
        </w:rPr>
        <w:t>4</w:t>
      </w:r>
      <w:r w:rsidRPr="00AC38BA">
        <w:rPr>
          <w:color w:val="000000" w:themeColor="text1"/>
          <w:sz w:val="27"/>
          <w:szCs w:val="27"/>
        </w:rPr>
        <w:t xml:space="preserve"> phường tổ chức thực hiện đạt hiệu quả cao.</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rPr>
      </w:pPr>
      <w:r w:rsidRPr="00AC38BA">
        <w:rPr>
          <w:color w:val="000000" w:themeColor="text1"/>
          <w:sz w:val="27"/>
          <w:szCs w:val="27"/>
          <w:lang w:val="en-US"/>
        </w:rPr>
        <w:tab/>
      </w:r>
      <w:r w:rsidRPr="00AC38BA">
        <w:rPr>
          <w:color w:val="000000" w:themeColor="text1"/>
          <w:sz w:val="27"/>
          <w:szCs w:val="27"/>
        </w:rPr>
        <w:t>Trong quá trình thực hiện, luôn chú trọng công tác phối kết hợp, tập huấn, thông tin, tuyên truyền rộng rãi từ quận đến cơ sở thông qua nhiều hình thức nhằm nâng cao nhận thức, trách nhiệm của các ngành, đoàn thể, tổ chức xã hội và người dân về công tác khuyến học, khuyến tài, xây dựng xã hội học tập, về phong trào học tập suốt đời; từ đó, vận động được các cá nhân, gia đình, đơn vị và toàn thể cộng đồng cùng tham gia.</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r>
      <w:r w:rsidRPr="00AC38BA">
        <w:rPr>
          <w:color w:val="000000" w:themeColor="text1"/>
          <w:sz w:val="27"/>
          <w:szCs w:val="27"/>
        </w:rPr>
        <w:t>Trong năm học 20</w:t>
      </w:r>
      <w:r w:rsidRPr="00AC38BA">
        <w:rPr>
          <w:color w:val="000000" w:themeColor="text1"/>
          <w:sz w:val="27"/>
          <w:szCs w:val="27"/>
          <w:lang w:val="en-US"/>
        </w:rPr>
        <w:t>20</w:t>
      </w:r>
      <w:r w:rsidRPr="00AC38BA">
        <w:rPr>
          <w:color w:val="000000" w:themeColor="text1"/>
          <w:sz w:val="27"/>
          <w:szCs w:val="27"/>
        </w:rPr>
        <w:t xml:space="preserve"> – 202</w:t>
      </w:r>
      <w:r w:rsidRPr="00AC38BA">
        <w:rPr>
          <w:color w:val="000000" w:themeColor="text1"/>
          <w:sz w:val="27"/>
          <w:szCs w:val="27"/>
          <w:lang w:val="en-US"/>
        </w:rPr>
        <w:t>1</w:t>
      </w:r>
      <w:r w:rsidRPr="00AC38BA">
        <w:rPr>
          <w:color w:val="000000" w:themeColor="text1"/>
          <w:sz w:val="27"/>
          <w:szCs w:val="27"/>
        </w:rPr>
        <w:t>, 1</w:t>
      </w:r>
      <w:r w:rsidRPr="00AC38BA">
        <w:rPr>
          <w:color w:val="000000" w:themeColor="text1"/>
          <w:sz w:val="27"/>
          <w:szCs w:val="27"/>
          <w:lang w:val="en-US"/>
        </w:rPr>
        <w:t>4</w:t>
      </w:r>
      <w:r w:rsidRPr="00AC38BA">
        <w:rPr>
          <w:color w:val="000000" w:themeColor="text1"/>
          <w:sz w:val="27"/>
          <w:szCs w:val="27"/>
        </w:rPr>
        <w:t>/1</w:t>
      </w:r>
      <w:r w:rsidRPr="00AC38BA">
        <w:rPr>
          <w:color w:val="000000" w:themeColor="text1"/>
          <w:sz w:val="27"/>
          <w:szCs w:val="27"/>
          <w:lang w:val="en-US"/>
        </w:rPr>
        <w:t>4</w:t>
      </w:r>
      <w:r w:rsidRPr="00AC38BA">
        <w:rPr>
          <w:color w:val="000000" w:themeColor="text1"/>
          <w:sz w:val="27"/>
          <w:szCs w:val="27"/>
        </w:rPr>
        <w:t xml:space="preserve"> trung tâm Học tập cộng đồng ở 1</w:t>
      </w:r>
      <w:r w:rsidRPr="00AC38BA">
        <w:rPr>
          <w:color w:val="000000" w:themeColor="text1"/>
          <w:sz w:val="27"/>
          <w:szCs w:val="27"/>
          <w:lang w:val="en-US"/>
        </w:rPr>
        <w:t>4</w:t>
      </w:r>
      <w:r w:rsidRPr="00AC38BA">
        <w:rPr>
          <w:color w:val="000000" w:themeColor="text1"/>
          <w:sz w:val="27"/>
          <w:szCs w:val="27"/>
        </w:rPr>
        <w:t xml:space="preserve"> phường được đánh giá loại Tốt – tỷ lệ: 100%</w:t>
      </w:r>
      <w:r w:rsidRPr="00AC38BA">
        <w:rPr>
          <w:color w:val="000000" w:themeColor="text1"/>
          <w:sz w:val="27"/>
          <w:szCs w:val="27"/>
          <w:lang w:val="en-US"/>
        </w:rPr>
        <w:t>.</w:t>
      </w:r>
    </w:p>
    <w:p w:rsidR="007874FF" w:rsidRPr="00AC38BA" w:rsidRDefault="00952EC0" w:rsidP="00AC38BA">
      <w:pPr>
        <w:tabs>
          <w:tab w:val="left" w:pos="567"/>
          <w:tab w:val="left" w:pos="1134"/>
          <w:tab w:val="left" w:pos="1701"/>
        </w:tabs>
        <w:spacing w:before="0" w:line="276" w:lineRule="auto"/>
        <w:jc w:val="both"/>
        <w:rPr>
          <w:color w:val="000000" w:themeColor="text1"/>
          <w:sz w:val="27"/>
          <w:szCs w:val="27"/>
          <w:lang w:val="en-US"/>
        </w:rPr>
      </w:pPr>
      <w:r w:rsidRPr="00AC38BA">
        <w:rPr>
          <w:color w:val="000000" w:themeColor="text1"/>
          <w:sz w:val="27"/>
          <w:szCs w:val="27"/>
          <w:lang w:val="en-US"/>
        </w:rPr>
        <w:tab/>
        <w:t>Tuy nhiên, c</w:t>
      </w:r>
      <w:r w:rsidRPr="00AC38BA">
        <w:rPr>
          <w:color w:val="000000" w:themeColor="text1"/>
          <w:sz w:val="27"/>
          <w:szCs w:val="27"/>
        </w:rPr>
        <w:t>ác Trung tâm học tập cộng đồng cần chủ động</w:t>
      </w:r>
      <w:r w:rsidRPr="00AC38BA">
        <w:rPr>
          <w:color w:val="000000" w:themeColor="text1"/>
          <w:sz w:val="27"/>
          <w:szCs w:val="27"/>
          <w:lang w:val="en-US"/>
        </w:rPr>
        <w:t xml:space="preserve"> hơn nữa trong việc</w:t>
      </w:r>
      <w:r w:rsidRPr="00AC38BA">
        <w:rPr>
          <w:color w:val="000000" w:themeColor="text1"/>
          <w:sz w:val="27"/>
          <w:szCs w:val="27"/>
        </w:rPr>
        <w:t xml:space="preserve"> phối hợp chặt chẽ với các ban ngành, đoàn thể, các tổ chức chính trị, xã hội trong việc điều tra, khảo sát nhu cầu học tập trong dân cư và thực hiện các chuyên đề thiết thực đối với người học, đồng thời huy động thêm các nguồn lực để tổ chức các hoạt động</w:t>
      </w:r>
      <w:r w:rsidRPr="00AC38BA">
        <w:rPr>
          <w:color w:val="000000" w:themeColor="text1"/>
          <w:sz w:val="27"/>
          <w:szCs w:val="27"/>
          <w:lang w:val="en-US"/>
        </w:rPr>
        <w:t>,… t</w:t>
      </w:r>
      <w:r w:rsidRPr="00AC38BA">
        <w:rPr>
          <w:rFonts w:eastAsia="Times New Roman"/>
          <w:color w:val="000000" w:themeColor="text1"/>
          <w:sz w:val="27"/>
          <w:szCs w:val="27"/>
        </w:rPr>
        <w:t>ạo cơ hội và điều kiện cho mọi người có nhu cầu đều được học tập thường xuyên suốt đời, được tri thức hóa.</w:t>
      </w:r>
    </w:p>
    <w:p w:rsidR="007874FF" w:rsidRPr="00AC38BA" w:rsidRDefault="00952EC0" w:rsidP="00AC38BA">
      <w:pPr>
        <w:tabs>
          <w:tab w:val="left" w:pos="0"/>
          <w:tab w:val="left" w:pos="567"/>
          <w:tab w:val="left" w:pos="851"/>
          <w:tab w:val="left" w:pos="1134"/>
          <w:tab w:val="left" w:pos="1560"/>
          <w:tab w:val="left" w:pos="1701"/>
        </w:tabs>
        <w:spacing w:before="0" w:line="276" w:lineRule="auto"/>
        <w:jc w:val="both"/>
        <w:rPr>
          <w:color w:val="000000" w:themeColor="text1"/>
          <w:sz w:val="27"/>
          <w:szCs w:val="27"/>
          <w:lang w:val="es-BO"/>
        </w:rPr>
      </w:pPr>
      <w:r w:rsidRPr="00AC38BA">
        <w:rPr>
          <w:b/>
          <w:color w:val="000000" w:themeColor="text1"/>
          <w:sz w:val="27"/>
          <w:szCs w:val="27"/>
          <w:lang w:val="es-BO"/>
        </w:rPr>
        <w:t>7.</w:t>
      </w:r>
      <w:r w:rsidRPr="00AC38BA">
        <w:rPr>
          <w:b/>
          <w:color w:val="000000" w:themeColor="text1"/>
          <w:sz w:val="27"/>
          <w:szCs w:val="27"/>
          <w:lang w:val="en-US"/>
        </w:rPr>
        <w:t xml:space="preserve"> </w:t>
      </w:r>
      <w:r w:rsidRPr="00AC38BA">
        <w:rPr>
          <w:b/>
          <w:color w:val="000000" w:themeColor="text1"/>
          <w:sz w:val="27"/>
          <w:szCs w:val="27"/>
          <w:lang w:val="es-BO"/>
        </w:rPr>
        <w:t>Chất lượng hoạt động Đảng và Hoạt động Đoàn – Đội</w:t>
      </w:r>
      <w:r w:rsidRPr="00AC38BA">
        <w:rPr>
          <w:color w:val="000000" w:themeColor="text1"/>
          <w:sz w:val="27"/>
          <w:szCs w:val="27"/>
          <w:lang w:val="es-BO"/>
        </w:rPr>
        <w:t xml:space="preserve"> </w:t>
      </w:r>
    </w:p>
    <w:p w:rsidR="007874FF" w:rsidRPr="00AC38BA" w:rsidRDefault="00952EC0" w:rsidP="00AC38BA">
      <w:pPr>
        <w:tabs>
          <w:tab w:val="left" w:pos="0"/>
          <w:tab w:val="left" w:pos="567"/>
          <w:tab w:val="left" w:pos="851"/>
          <w:tab w:val="left" w:pos="1134"/>
          <w:tab w:val="left" w:pos="1560"/>
          <w:tab w:val="left" w:pos="1701"/>
        </w:tabs>
        <w:spacing w:before="0" w:line="276" w:lineRule="auto"/>
        <w:ind w:firstLineChars="200" w:firstLine="540"/>
        <w:jc w:val="both"/>
        <w:rPr>
          <w:color w:val="000000" w:themeColor="text1"/>
          <w:sz w:val="27"/>
          <w:szCs w:val="27"/>
          <w:lang w:val="en-US"/>
        </w:rPr>
      </w:pPr>
      <w:r w:rsidRPr="00AC38BA">
        <w:rPr>
          <w:color w:val="000000" w:themeColor="text1"/>
          <w:sz w:val="27"/>
          <w:szCs w:val="27"/>
          <w:lang w:val="en-US"/>
        </w:rPr>
        <w:t>Công tác phát triển Đảng được chú trọng ở các đơn vị theo tư duy “Phát triển nhanh và có chất lượng những quần chúng ưu tú”, các chi bộ trường học gắn kết với các Đảng ủy phường. Hồ so cảm tình đảng của giáo viên được chi bộ trao đổi thường xuyên với Đảng ủy phường. Trong năm học 2020 - 2021, đã phát triển thêm 38 đảng viên, nâng tỷ lệ đảng viên lên 32% (vượt chỉ tiêu 2%).</w:t>
      </w:r>
    </w:p>
    <w:p w:rsidR="00952EC0" w:rsidRDefault="00952EC0" w:rsidP="00952EC0">
      <w:pPr>
        <w:tabs>
          <w:tab w:val="left" w:pos="0"/>
          <w:tab w:val="left" w:pos="567"/>
          <w:tab w:val="left" w:pos="851"/>
          <w:tab w:val="left" w:pos="1134"/>
          <w:tab w:val="left" w:pos="1560"/>
          <w:tab w:val="left" w:pos="1701"/>
        </w:tabs>
        <w:spacing w:before="0" w:line="276" w:lineRule="auto"/>
        <w:ind w:firstLineChars="200" w:firstLine="540"/>
        <w:jc w:val="both"/>
        <w:rPr>
          <w:color w:val="000000" w:themeColor="text1"/>
          <w:sz w:val="27"/>
          <w:szCs w:val="27"/>
          <w:lang w:val="en-US"/>
        </w:rPr>
      </w:pPr>
      <w:r w:rsidRPr="00AC38BA">
        <w:rPr>
          <w:color w:val="000000" w:themeColor="text1"/>
          <w:sz w:val="27"/>
          <w:szCs w:val="27"/>
          <w:lang w:val="en-US"/>
        </w:rPr>
        <w:tab/>
        <w:t xml:space="preserve">Phòng Giáo dục và Đào tạo Quận 10 đã chỉ đạo các trường tổ chức tốt </w:t>
      </w:r>
      <w:r w:rsidRPr="00AC38BA">
        <w:rPr>
          <w:color w:val="000000" w:themeColor="text1"/>
          <w:sz w:val="27"/>
          <w:szCs w:val="27"/>
        </w:rPr>
        <w:t>công tác thanh niên, học sinh gắn với triển khai Chương trình công tác Đoàn, Hội, Đội và chương trình phối hợp hoạt động giữa ngành Giáo dục và Quận đoàn trong năm học 2020 - 2021; đảm bảo các hoạt động chất lượng, hiệu quả, thiết thực, tạo sự lan tỏa rộng rãi trong học sinh. Phát huy hiệu quả các hoạt động của tổ chức Đoàn, Hội, Đội trong trường học; thực hiện 5 điều Bác Hồ dạy thiếu niên và nhi đồng gắn với các hoạt động giáo dục bảo đảm thiết thực, hiệu quả.</w:t>
      </w:r>
    </w:p>
    <w:p w:rsidR="007874FF" w:rsidRPr="00952EC0" w:rsidRDefault="00952EC0" w:rsidP="00952EC0">
      <w:pPr>
        <w:tabs>
          <w:tab w:val="left" w:pos="0"/>
          <w:tab w:val="left" w:pos="567"/>
          <w:tab w:val="left" w:pos="851"/>
          <w:tab w:val="left" w:pos="1134"/>
          <w:tab w:val="left" w:pos="1560"/>
          <w:tab w:val="left" w:pos="1701"/>
        </w:tabs>
        <w:spacing w:before="0" w:line="276" w:lineRule="auto"/>
        <w:ind w:firstLineChars="200" w:firstLine="540"/>
        <w:jc w:val="both"/>
        <w:rPr>
          <w:color w:val="000000" w:themeColor="text1"/>
          <w:sz w:val="27"/>
          <w:szCs w:val="27"/>
        </w:rPr>
      </w:pPr>
      <w:r w:rsidRPr="00952EC0">
        <w:rPr>
          <w:color w:val="000000" w:themeColor="text1"/>
          <w:sz w:val="27"/>
          <w:szCs w:val="27"/>
        </w:rPr>
        <w:t xml:space="preserve">Kiểm tra, chỉ đạo kiện toàn, nâng cao hiệu quả hoạt động của tổ chức Đoàn, Đội tại các cơ sở giáo dục ngoài công lập, cơ sở giáo dục có yếu tố nước ngoài. </w:t>
      </w:r>
      <w:r w:rsidRPr="00952EC0">
        <w:rPr>
          <w:color w:val="000000" w:themeColor="text1"/>
          <w:sz w:val="27"/>
          <w:szCs w:val="27"/>
          <w:lang w:val="en-US"/>
        </w:rPr>
        <w:t>N</w:t>
      </w:r>
      <w:r w:rsidRPr="00952EC0">
        <w:rPr>
          <w:color w:val="000000" w:themeColor="text1"/>
          <w:sz w:val="27"/>
          <w:szCs w:val="27"/>
        </w:rPr>
        <w:t xml:space="preserve">âng cao hiệu quả hoạt động của tổ chức Đoàn, Đội, quản lý chặt chẽ về nội dung, hình thức các trò chơi, hoạt động ngoại khóa của học sinh; </w:t>
      </w:r>
      <w:r w:rsidRPr="00952EC0">
        <w:rPr>
          <w:color w:val="000000" w:themeColor="text1"/>
          <w:sz w:val="27"/>
          <w:szCs w:val="27"/>
          <w:lang w:val="en-US"/>
        </w:rPr>
        <w:t>giáo dục</w:t>
      </w:r>
      <w:r w:rsidRPr="00952EC0">
        <w:rPr>
          <w:color w:val="000000" w:themeColor="text1"/>
          <w:sz w:val="27"/>
          <w:szCs w:val="27"/>
        </w:rPr>
        <w:t xml:space="preserve"> học sinh</w:t>
      </w:r>
      <w:r w:rsidRPr="00952EC0">
        <w:rPr>
          <w:color w:val="000000" w:themeColor="text1"/>
          <w:sz w:val="27"/>
          <w:szCs w:val="27"/>
          <w:lang w:val="en-US"/>
        </w:rPr>
        <w:t xml:space="preserve"> không</w:t>
      </w:r>
      <w:r w:rsidRPr="00952EC0">
        <w:rPr>
          <w:color w:val="000000" w:themeColor="text1"/>
          <w:sz w:val="27"/>
          <w:szCs w:val="27"/>
        </w:rPr>
        <w:t xml:space="preserve"> tham gia các trò chơi (trên môi trường mạng hoặc tương tác trực tiếp) có nội dung, hình thức bạo lực, phản cảm, không phù hợp với văn hóa dân tộc, chuẩn mực đạo đức xã hội.</w:t>
      </w:r>
    </w:p>
    <w:p w:rsidR="007874FF" w:rsidRPr="00AC38BA" w:rsidRDefault="00952EC0" w:rsidP="00AC38BA">
      <w:pPr>
        <w:tabs>
          <w:tab w:val="left" w:pos="0"/>
          <w:tab w:val="left" w:pos="567"/>
          <w:tab w:val="left" w:pos="851"/>
          <w:tab w:val="left" w:pos="1134"/>
          <w:tab w:val="left" w:pos="1560"/>
          <w:tab w:val="left" w:pos="1701"/>
        </w:tabs>
        <w:spacing w:before="0" w:line="276" w:lineRule="auto"/>
        <w:ind w:firstLineChars="200" w:firstLine="540"/>
        <w:jc w:val="both"/>
        <w:rPr>
          <w:color w:val="000000" w:themeColor="text1"/>
          <w:sz w:val="27"/>
          <w:szCs w:val="27"/>
          <w:lang w:val="sv-SE"/>
        </w:rPr>
      </w:pPr>
      <w:r w:rsidRPr="00AC38BA">
        <w:rPr>
          <w:color w:val="000000" w:themeColor="text1"/>
          <w:sz w:val="27"/>
          <w:szCs w:val="27"/>
          <w:lang w:val="en-US"/>
        </w:rPr>
        <w:t>Tiếp tục hướng dẫn các trường t</w:t>
      </w:r>
      <w:r w:rsidRPr="00AC38BA">
        <w:rPr>
          <w:color w:val="000000" w:themeColor="text1"/>
          <w:sz w:val="27"/>
          <w:szCs w:val="27"/>
        </w:rPr>
        <w:t>hực hiện chế độ, chính sách đối với giáo viên Tổng phụ trách Đội theo Thông tư số 28/2009/TT-BGDĐT ngày 21/10/2009 ban hành Quy định chế độ làm việc đối với giáo viên phổ thông, Thông tư số 27/2017/TT-BGDĐT ngày 08/11/2017 quy định về tiêu chuẩn, nhiệm vụ, quyền hạn và cử giáo viên làm Tổng phụ trách Đội trong các cơ sở giáo dục phổ thông công lập và các văn bản liên quan khác.</w:t>
      </w:r>
      <w:r w:rsidRPr="00AC38BA">
        <w:rPr>
          <w:color w:val="000000" w:themeColor="text1"/>
          <w:sz w:val="27"/>
          <w:szCs w:val="27"/>
          <w:lang w:val="en-US"/>
        </w:rPr>
        <w:t xml:space="preserve"> </w:t>
      </w:r>
      <w:r w:rsidRPr="00AC38BA">
        <w:rPr>
          <w:color w:val="000000" w:themeColor="text1"/>
          <w:sz w:val="27"/>
          <w:szCs w:val="27"/>
          <w:lang w:val="it-IT"/>
        </w:rPr>
        <w:t xml:space="preserve">Nâng cao vai trò phụ trách Đội của tổ chức Đoàn; thực hiện hiệu </w:t>
      </w:r>
      <w:r w:rsidRPr="00AC38BA">
        <w:rPr>
          <w:color w:val="000000" w:themeColor="text1"/>
          <w:sz w:val="27"/>
          <w:szCs w:val="27"/>
          <w:lang w:val="it-IT"/>
        </w:rPr>
        <w:lastRenderedPageBreak/>
        <w:t xml:space="preserve">quả quyết định 43/2014/UBND TP về quy định chức danh và chế độ, chính sách đối với </w:t>
      </w:r>
      <w:r w:rsidRPr="00AC38BA">
        <w:rPr>
          <w:color w:val="000000" w:themeColor="text1"/>
          <w:sz w:val="27"/>
          <w:szCs w:val="27"/>
          <w:lang w:val="sv-SE"/>
        </w:rPr>
        <w:t>Tổng phụ trách Đội Thiếu niên Tiền phong Hồ Chí Minh trong các trường Tiểu học, Trung học cơ sở.</w:t>
      </w:r>
    </w:p>
    <w:p w:rsidR="007874FF" w:rsidRPr="00AC38BA" w:rsidRDefault="00952EC0" w:rsidP="00AC38BA">
      <w:pPr>
        <w:tabs>
          <w:tab w:val="left" w:pos="0"/>
          <w:tab w:val="left" w:pos="567"/>
          <w:tab w:val="left" w:pos="851"/>
          <w:tab w:val="left" w:pos="1134"/>
          <w:tab w:val="left" w:pos="1560"/>
          <w:tab w:val="left" w:pos="1701"/>
        </w:tabs>
        <w:spacing w:before="0" w:line="276" w:lineRule="auto"/>
        <w:ind w:firstLineChars="200" w:firstLine="540"/>
        <w:jc w:val="both"/>
        <w:rPr>
          <w:color w:val="000000" w:themeColor="text1"/>
          <w:sz w:val="26"/>
          <w:szCs w:val="26"/>
          <w:lang w:val="en-US"/>
        </w:rPr>
      </w:pPr>
      <w:r w:rsidRPr="00AC38BA">
        <w:rPr>
          <w:color w:val="000000" w:themeColor="text1"/>
          <w:sz w:val="27"/>
          <w:szCs w:val="27"/>
          <w:lang w:val="en-US"/>
        </w:rPr>
        <w:t>Bên cạnh đó, chi đoàn các trường học thể hiện tinh thần xung kích, trách nhiệm đi đầu trong các công tác tình nguyện, từ thiện, phòng chống dịch Covid - 19 với hàng trăm thầy, cô giáo, đoàn viên trường tham gia đem lại hiệu quả cao cho toàn xã hội. Các trường đều quan tâm chăm lo đến các hoạt động của Đoàn - Đội trong nhà trường, kịp thời chỉ đạo, hướng dẫn, giới thiệu đoàn viên tham gia các lớp tập huấn, bồi dưỡng do Phòng Giáo dục và Đào tạo phối hợp với Quận đoàn tổ chức nhằm phát triển, mở rộng kỹ năng Đội cho các đoàn viên đơn vị góp phần nâng cao chất lượng dạy và học của nhà trường.</w:t>
      </w:r>
    </w:p>
    <w:p w:rsidR="007874FF" w:rsidRDefault="007874F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Pr="00D840DD" w:rsidRDefault="00137EDF" w:rsidP="00137EDF">
      <w:pPr>
        <w:pStyle w:val="Mp"/>
        <w:spacing w:before="0" w:after="0" w:line="240" w:lineRule="auto"/>
        <w:rPr>
          <w:color w:val="000000"/>
          <w:sz w:val="32"/>
          <w:szCs w:val="32"/>
          <w:u w:val="single"/>
        </w:rPr>
      </w:pPr>
      <w:r w:rsidRPr="00D840DD">
        <w:rPr>
          <w:color w:val="000000"/>
          <w:sz w:val="32"/>
          <w:szCs w:val="32"/>
          <w:u w:val="single"/>
        </w:rPr>
        <w:t>Phần thứ hai</w:t>
      </w:r>
    </w:p>
    <w:p w:rsidR="00137EDF" w:rsidRPr="009C7C81" w:rsidRDefault="00137EDF" w:rsidP="00137EDF">
      <w:pPr>
        <w:spacing w:line="276" w:lineRule="auto"/>
        <w:ind w:right="-1" w:firstLine="709"/>
        <w:jc w:val="both"/>
        <w:rPr>
          <w:color w:val="000000"/>
          <w:sz w:val="26"/>
          <w:szCs w:val="26"/>
          <w:lang w:val="de-DE"/>
        </w:rPr>
      </w:pPr>
      <w:r w:rsidRPr="00D840DD">
        <w:rPr>
          <w:b/>
          <w:color w:val="000000"/>
          <w:sz w:val="32"/>
          <w:szCs w:val="32"/>
        </w:rPr>
        <w:t>PH</w:t>
      </w:r>
      <w:r>
        <w:rPr>
          <w:b/>
          <w:color w:val="000000"/>
          <w:sz w:val="32"/>
          <w:szCs w:val="32"/>
        </w:rPr>
        <w:t>ƯƠNG HƯỚNG NHIỆM VỤ NĂM HỌC 2021</w:t>
      </w:r>
      <w:r w:rsidRPr="00D840DD">
        <w:rPr>
          <w:b/>
          <w:color w:val="000000"/>
          <w:sz w:val="32"/>
          <w:szCs w:val="32"/>
        </w:rPr>
        <w:t xml:space="preserve"> </w:t>
      </w:r>
      <w:r w:rsidRPr="00D840DD">
        <w:rPr>
          <w:b/>
          <w:bCs/>
          <w:color w:val="000000"/>
          <w:sz w:val="32"/>
          <w:szCs w:val="32"/>
          <w:lang w:val="es-BO"/>
        </w:rPr>
        <w:t xml:space="preserve">– </w:t>
      </w:r>
      <w:r>
        <w:rPr>
          <w:b/>
          <w:color w:val="000000"/>
          <w:sz w:val="32"/>
          <w:szCs w:val="32"/>
        </w:rPr>
        <w:t>2022</w:t>
      </w:r>
    </w:p>
    <w:p w:rsidR="00137EDF" w:rsidRDefault="00137EDF" w:rsidP="00137EDF">
      <w:pPr>
        <w:tabs>
          <w:tab w:val="left" w:pos="720"/>
        </w:tabs>
        <w:spacing w:after="120" w:line="276" w:lineRule="auto"/>
        <w:ind w:firstLine="567"/>
        <w:jc w:val="both"/>
        <w:rPr>
          <w:sz w:val="26"/>
        </w:rPr>
      </w:pPr>
      <w:r>
        <w:rPr>
          <w:sz w:val="26"/>
          <w:szCs w:val="26"/>
        </w:rPr>
        <w:t xml:space="preserve"> </w:t>
      </w:r>
      <w:r>
        <w:rPr>
          <w:sz w:val="26"/>
        </w:rPr>
        <w:t>Căn cứ vào Phương hướng năm học 2021-2022 của Sở Giáo dục và Đào tạo Thành phố Hồ Chí Minh;</w:t>
      </w:r>
    </w:p>
    <w:p w:rsidR="00137EDF" w:rsidRDefault="00137EDF" w:rsidP="00137EDF">
      <w:pPr>
        <w:tabs>
          <w:tab w:val="left" w:pos="720"/>
        </w:tabs>
        <w:spacing w:after="120" w:line="276" w:lineRule="auto"/>
        <w:ind w:firstLine="567"/>
        <w:jc w:val="both"/>
        <w:rPr>
          <w:sz w:val="26"/>
        </w:rPr>
      </w:pPr>
      <w:r>
        <w:rPr>
          <w:sz w:val="26"/>
        </w:rPr>
        <w:t>Căn cứ Nghị quyết Đại hội Đảng bộ Quận 10 lần thứ XII nhiệm kỳ 2020-2025 và các triển khai các hoạt động nhằm nâng cao hiệu quả giáo dục và đào tạo quận;</w:t>
      </w:r>
    </w:p>
    <w:p w:rsidR="00137EDF" w:rsidRDefault="00137EDF" w:rsidP="00137EDF">
      <w:pPr>
        <w:tabs>
          <w:tab w:val="left" w:pos="720"/>
        </w:tabs>
        <w:spacing w:after="120" w:line="276" w:lineRule="auto"/>
        <w:ind w:firstLine="567"/>
        <w:jc w:val="both"/>
        <w:rPr>
          <w:sz w:val="26"/>
        </w:rPr>
      </w:pPr>
      <w:r>
        <w:rPr>
          <w:sz w:val="26"/>
        </w:rPr>
        <w:lastRenderedPageBreak/>
        <w:t>Trên cơ sở những kết quả Ngành Giáo dục và Đào tạo Quận 10 đã đạt được trong năm học 2020-2021; Ngành Giáo dục và Đào tạo Quận 10 đề ra phương hướng nhiệm vụ năm học như sau:</w:t>
      </w:r>
    </w:p>
    <w:p w:rsidR="00137EDF" w:rsidRDefault="00137EDF" w:rsidP="00137EDF">
      <w:pPr>
        <w:tabs>
          <w:tab w:val="left" w:pos="540"/>
          <w:tab w:val="left" w:pos="720"/>
        </w:tabs>
        <w:spacing w:after="120" w:line="276" w:lineRule="auto"/>
        <w:jc w:val="both"/>
        <w:rPr>
          <w:b/>
          <w:bCs/>
          <w:strike/>
          <w:sz w:val="26"/>
          <w:lang w:eastAsia="x-none"/>
        </w:rPr>
      </w:pPr>
      <w:r>
        <w:rPr>
          <w:b/>
          <w:bCs/>
          <w:sz w:val="26"/>
          <w:lang w:eastAsia="x-none"/>
        </w:rPr>
        <w:t>I. PHƯƠNG HƯỚNG CHUNG</w:t>
      </w:r>
    </w:p>
    <w:p w:rsidR="00137EDF" w:rsidRDefault="00137EDF" w:rsidP="00137EDF">
      <w:pPr>
        <w:pStyle w:val="ThngthngWeb"/>
        <w:spacing w:before="120" w:beforeAutospacing="0" w:after="120" w:afterAutospacing="0" w:line="276" w:lineRule="auto"/>
        <w:ind w:firstLine="567"/>
        <w:jc w:val="both"/>
        <w:rPr>
          <w:bCs/>
          <w:sz w:val="26"/>
          <w:szCs w:val="28"/>
        </w:rPr>
      </w:pPr>
      <w:r>
        <w:rPr>
          <w:bCs/>
          <w:sz w:val="26"/>
          <w:szCs w:val="28"/>
        </w:rPr>
        <w:t xml:space="preserve">1. Thực hiện các giải pháp để thực hiện các chỉ tiêu </w:t>
      </w:r>
      <w:r>
        <w:rPr>
          <w:sz w:val="26"/>
        </w:rPr>
        <w:t>Nghị quyết Đại hội Đảng bộ Quận 10 lần thứ XII nhiệm kỳ 2020-2025.</w:t>
      </w:r>
    </w:p>
    <w:p w:rsidR="00137EDF" w:rsidRDefault="00137EDF" w:rsidP="00137EDF">
      <w:pPr>
        <w:pStyle w:val="ThngthngWeb"/>
        <w:spacing w:before="120" w:beforeAutospacing="0" w:after="120" w:afterAutospacing="0" w:line="276" w:lineRule="auto"/>
        <w:ind w:firstLine="567"/>
        <w:jc w:val="both"/>
        <w:rPr>
          <w:rFonts w:eastAsia=".VnTime"/>
          <w:bCs/>
          <w:sz w:val="26"/>
          <w:szCs w:val="28"/>
        </w:rPr>
      </w:pPr>
      <w:r>
        <w:rPr>
          <w:bCs/>
          <w:sz w:val="26"/>
          <w:szCs w:val="28"/>
        </w:rPr>
        <w:t>2. X</w:t>
      </w:r>
      <w:r>
        <w:rPr>
          <w:rFonts w:eastAsia=".VnTime"/>
          <w:bCs/>
          <w:sz w:val="26"/>
          <w:szCs w:val="28"/>
        </w:rPr>
        <w:t>ây dựng môi trường giáo dục lành mạnh, dân chủ, kỷ cương, hạnh phúc; Thực hiện tốt thông tư 06/2019/TT-BGDĐT ngày 12/4/2019 Quy định quy tắc ứng xử trong các cơ sở giáo dục mầm non, cơ sở giáo dục phổ thông, cơ sở giáo dục thường xuyên.</w:t>
      </w:r>
    </w:p>
    <w:p w:rsidR="00137EDF" w:rsidRDefault="00137EDF" w:rsidP="00137EDF">
      <w:pPr>
        <w:pStyle w:val="ThngthngWeb"/>
        <w:spacing w:before="120" w:beforeAutospacing="0" w:after="120" w:afterAutospacing="0" w:line="276" w:lineRule="auto"/>
        <w:ind w:firstLine="567"/>
        <w:jc w:val="both"/>
        <w:rPr>
          <w:rFonts w:eastAsia=".VnTime"/>
          <w:bCs/>
          <w:sz w:val="26"/>
          <w:szCs w:val="28"/>
        </w:rPr>
      </w:pPr>
      <w:r>
        <w:rPr>
          <w:rFonts w:eastAsia=".VnTime"/>
          <w:bCs/>
          <w:sz w:val="26"/>
          <w:szCs w:val="28"/>
        </w:rPr>
        <w:t>3. Nâng cao vai trò đạo đức nghề nghiệp, đạo đức người thầy để làm tấm gương sáng cho học sinh học tập và noi theo.</w:t>
      </w:r>
    </w:p>
    <w:p w:rsidR="00137EDF" w:rsidRDefault="00137EDF" w:rsidP="00137EDF">
      <w:pPr>
        <w:pStyle w:val="ThngthngWeb"/>
        <w:spacing w:before="120" w:beforeAutospacing="0" w:after="120" w:afterAutospacing="0" w:line="276" w:lineRule="auto"/>
        <w:ind w:firstLine="567"/>
        <w:jc w:val="both"/>
        <w:rPr>
          <w:bCs/>
          <w:sz w:val="26"/>
          <w:szCs w:val="28"/>
        </w:rPr>
      </w:pPr>
      <w:r>
        <w:rPr>
          <w:rFonts w:eastAsia=".VnTime"/>
          <w:bCs/>
          <w:sz w:val="26"/>
          <w:szCs w:val="28"/>
        </w:rPr>
        <w:t>4. Làm cho học sinh hiểu được vai trò quan trọng của việc học: Học để làm người, Học để làm việc, Học để thay đổi cuộc sống tốt hơn, Học để chung sống với mọi người trên thế giới. Tuyệt đối không để xảy ra tình trạng bạo lực học đường nơi học sinh học tập.</w:t>
      </w:r>
    </w:p>
    <w:p w:rsidR="00137EDF" w:rsidRDefault="00137EDF" w:rsidP="00137EDF">
      <w:pPr>
        <w:pStyle w:val="ThngthngWeb"/>
        <w:spacing w:before="120" w:beforeAutospacing="0" w:after="120" w:afterAutospacing="0" w:line="276" w:lineRule="auto"/>
        <w:ind w:firstLine="567"/>
        <w:jc w:val="both"/>
        <w:rPr>
          <w:bCs/>
          <w:sz w:val="26"/>
          <w:szCs w:val="28"/>
        </w:rPr>
      </w:pPr>
      <w:r>
        <w:rPr>
          <w:bCs/>
          <w:sz w:val="26"/>
          <w:szCs w:val="28"/>
        </w:rPr>
        <w:t>5. Giáo dục mầm non: Đẩy mạnh công tác quản lý nhà nước đối với giáo dục mầm non; tiếp tục triển khai hiệu quả các Nghị quyết của Hội đồng nhân dân thành phố về hỗ trợ giáo dục mầm non; tăng cường các điều kiện để nâng cao chất lượng thực hiện chương trình giáo dục mầm non; tích cực đổi mới, nâng cao chất lượng hoạt động chăm sóc, giáo dục trẻ, đảm bảo an toàn tuyệt đối cho trẻ và nâng cao đạo đức nhà giáo cho đội ngũ.</w:t>
      </w:r>
    </w:p>
    <w:p w:rsidR="00137EDF" w:rsidRDefault="00137EDF" w:rsidP="00137EDF">
      <w:pPr>
        <w:pStyle w:val="ThngthngWeb"/>
        <w:spacing w:before="120" w:beforeAutospacing="0" w:after="120" w:afterAutospacing="0" w:line="276" w:lineRule="auto"/>
        <w:ind w:firstLine="567"/>
        <w:jc w:val="both"/>
        <w:rPr>
          <w:sz w:val="26"/>
          <w:szCs w:val="28"/>
        </w:rPr>
      </w:pPr>
      <w:r>
        <w:rPr>
          <w:bCs/>
          <w:sz w:val="26"/>
          <w:szCs w:val="28"/>
        </w:rPr>
        <w:t>6. Giáo dục phổ thông: Nâng cao chất lượng giáo dục toàn diện; t</w:t>
      </w:r>
      <w:r>
        <w:rPr>
          <w:sz w:val="26"/>
          <w:szCs w:val="28"/>
        </w:rPr>
        <w:t xml:space="preserve">ích cực chuẩn bị các điều kiện để thực hiện chương trình giáo dục phổ thông 2018, nhất là đối với lớp Một; nâng cao chất lượng công tác tổ chức thi, kiểm tra, đánh giá; không chạy theo thành tích, đánh giá đúng thực chất; đẩy mạnh </w:t>
      </w:r>
      <w:r>
        <w:rPr>
          <w:bCs/>
          <w:sz w:val="26"/>
          <w:szCs w:val="28"/>
          <w:bdr w:val="none" w:sz="0" w:space="0" w:color="auto" w:frame="1"/>
          <w:lang w:val="nl-NL"/>
        </w:rPr>
        <w:t>giáo dục hướng nghiệp và định hướng phân luồng trong giáo dục phổ thông</w:t>
      </w:r>
      <w:r>
        <w:rPr>
          <w:sz w:val="26"/>
          <w:szCs w:val="28"/>
        </w:rPr>
        <w:t>; tiếp tục đổi mới công tác quản trị, tăng quyền tự chủ của các cơ sở giáo dục phổ thông.</w:t>
      </w:r>
    </w:p>
    <w:p w:rsidR="00137EDF" w:rsidRDefault="00137EDF" w:rsidP="00137EDF">
      <w:pPr>
        <w:spacing w:after="120" w:line="276" w:lineRule="auto"/>
        <w:ind w:firstLine="567"/>
        <w:jc w:val="both"/>
        <w:rPr>
          <w:rStyle w:val="Manh"/>
          <w:b w:val="0"/>
          <w:shd w:val="clear" w:color="auto" w:fill="FFFFFF"/>
        </w:rPr>
      </w:pPr>
      <w:r>
        <w:rPr>
          <w:bCs/>
          <w:sz w:val="26"/>
        </w:rPr>
        <w:t xml:space="preserve">7. </w:t>
      </w:r>
      <w:r>
        <w:rPr>
          <w:rStyle w:val="Manh"/>
          <w:sz w:val="26"/>
          <w:shd w:val="clear" w:color="auto" w:fill="FFFFFF"/>
        </w:rPr>
        <w:t>Phổ cập giáo dục: thúc đẩy sự quan tâm của lãnh đạo các cơ sở nhằm nâng cao hiệu quả hoạt động của các trung tâm học tập cộng đồng, trung tâm giáo dục nghề nghiệp - giáo dục thường xuyên</w:t>
      </w:r>
      <w:r w:rsidRPr="008B1537">
        <w:rPr>
          <w:rStyle w:val="Manh"/>
          <w:sz w:val="26"/>
          <w:shd w:val="clear" w:color="auto" w:fill="FFFFFF"/>
        </w:rPr>
        <w:t>.</w:t>
      </w:r>
    </w:p>
    <w:p w:rsidR="00137EDF" w:rsidRDefault="00137EDF" w:rsidP="00137EDF">
      <w:pPr>
        <w:tabs>
          <w:tab w:val="left" w:pos="540"/>
          <w:tab w:val="left" w:pos="720"/>
        </w:tabs>
        <w:spacing w:after="120" w:line="276" w:lineRule="auto"/>
        <w:jc w:val="both"/>
        <w:rPr>
          <w:b/>
          <w:lang w:eastAsia="x-none"/>
        </w:rPr>
      </w:pPr>
      <w:r>
        <w:rPr>
          <w:b/>
          <w:bCs/>
          <w:sz w:val="26"/>
          <w:lang w:eastAsia="x-none"/>
        </w:rPr>
        <w:t xml:space="preserve">II. CÁC GIẢI PHÁP CHỦ YẾU  </w:t>
      </w:r>
    </w:p>
    <w:p w:rsidR="00137EDF" w:rsidRDefault="00137EDF" w:rsidP="00137EDF">
      <w:pPr>
        <w:spacing w:after="120" w:line="276" w:lineRule="auto"/>
        <w:ind w:firstLine="567"/>
        <w:jc w:val="both"/>
        <w:rPr>
          <w:b/>
          <w:spacing w:val="-2"/>
          <w:sz w:val="26"/>
          <w:lang w:val="nb-NO"/>
        </w:rPr>
      </w:pPr>
      <w:r>
        <w:rPr>
          <w:b/>
          <w:spacing w:val="-2"/>
          <w:sz w:val="26"/>
        </w:rPr>
        <w:t xml:space="preserve">1. Rà soát, quy hoạch, phát triển mạng lưới cơ sở </w:t>
      </w:r>
      <w:r>
        <w:rPr>
          <w:b/>
          <w:bCs/>
          <w:sz w:val="26"/>
        </w:rPr>
        <w:t>giáo dục và đào tạo</w:t>
      </w:r>
    </w:p>
    <w:p w:rsidR="00137EDF" w:rsidRDefault="00137EDF" w:rsidP="00137EDF">
      <w:pPr>
        <w:pStyle w:val="Pa"/>
        <w:numPr>
          <w:ilvl w:val="0"/>
          <w:numId w:val="27"/>
        </w:numPr>
        <w:tabs>
          <w:tab w:val="clear" w:pos="567"/>
          <w:tab w:val="left" w:pos="0"/>
          <w:tab w:val="left" w:pos="709"/>
          <w:tab w:val="left" w:pos="993"/>
        </w:tabs>
        <w:spacing w:before="0" w:line="276" w:lineRule="auto"/>
        <w:ind w:left="0" w:firstLine="709"/>
        <w:rPr>
          <w:sz w:val="26"/>
          <w:szCs w:val="26"/>
          <w:lang w:val="fr-FR"/>
        </w:rPr>
      </w:pPr>
      <w:r>
        <w:rPr>
          <w:sz w:val="26"/>
          <w:szCs w:val="26"/>
          <w:lang w:val="fr-FR"/>
        </w:rPr>
        <w:t xml:space="preserve">Phối hợp với các phòng ban liên quan thực hiện tiếp các công trình xây dựng mới các trường Mầm non Phường 4, Mầm non Phường 11, Mầm non Phường 6, tiểu học Nhật Tảo để kịp đưa giảng dạy vào năm học 2021-2022. </w:t>
      </w:r>
    </w:p>
    <w:p w:rsidR="00137EDF" w:rsidRDefault="00137EDF" w:rsidP="00137EDF">
      <w:pPr>
        <w:pStyle w:val="Pa"/>
        <w:numPr>
          <w:ilvl w:val="0"/>
          <w:numId w:val="27"/>
        </w:numPr>
        <w:tabs>
          <w:tab w:val="clear" w:pos="567"/>
          <w:tab w:val="left" w:pos="0"/>
          <w:tab w:val="left" w:pos="709"/>
          <w:tab w:val="left" w:pos="993"/>
        </w:tabs>
        <w:spacing w:before="0" w:line="276" w:lineRule="auto"/>
        <w:ind w:left="0" w:firstLine="709"/>
        <w:rPr>
          <w:b/>
          <w:sz w:val="26"/>
          <w:szCs w:val="26"/>
          <w:lang w:val="fr-FR"/>
        </w:rPr>
      </w:pPr>
      <w:r>
        <w:rPr>
          <w:bCs/>
          <w:color w:val="000000"/>
          <w:sz w:val="26"/>
          <w:szCs w:val="26"/>
          <w:lang w:val="de-DE"/>
        </w:rPr>
        <w:t xml:space="preserve">Tiếp tục thực hiện xã hội hóa trong giáo dục, huy động mọi nguồn lực đầu tư để phát triển giáo dục và đào tạo. </w:t>
      </w:r>
    </w:p>
    <w:p w:rsidR="00137EDF" w:rsidRDefault="00137EDF" w:rsidP="00137EDF">
      <w:pPr>
        <w:pStyle w:val="Pa"/>
        <w:numPr>
          <w:ilvl w:val="0"/>
          <w:numId w:val="27"/>
        </w:numPr>
        <w:tabs>
          <w:tab w:val="clear" w:pos="567"/>
          <w:tab w:val="left" w:pos="0"/>
          <w:tab w:val="left" w:pos="709"/>
          <w:tab w:val="left" w:pos="993"/>
        </w:tabs>
        <w:spacing w:before="0" w:line="276" w:lineRule="auto"/>
        <w:ind w:left="0" w:firstLine="709"/>
        <w:rPr>
          <w:b/>
          <w:sz w:val="26"/>
          <w:szCs w:val="26"/>
          <w:lang w:val="fr-FR"/>
        </w:rPr>
      </w:pPr>
      <w:r>
        <w:rPr>
          <w:color w:val="000000"/>
          <w:sz w:val="26"/>
          <w:szCs w:val="26"/>
          <w:lang w:val="nl-NL"/>
        </w:rPr>
        <w:lastRenderedPageBreak/>
        <w:t xml:space="preserve">Thường xuyên kiểm tra, giám sát về cơ sở vật chất, </w:t>
      </w:r>
      <w:r>
        <w:rPr>
          <w:color w:val="000000"/>
          <w:sz w:val="26"/>
          <w:szCs w:val="26"/>
        </w:rPr>
        <w:t>các điều kiện đảm bảo để thực hiện việc mua sắm sửa chữa các trang thiết bị dạy học giúp cho giáo viên thực hiện đổi mới hoạt động dạy học hiệu quả.</w:t>
      </w:r>
    </w:p>
    <w:p w:rsidR="00137EDF" w:rsidRPr="008B18EA" w:rsidRDefault="00137EDF" w:rsidP="00137EDF">
      <w:pPr>
        <w:pStyle w:val="Pa"/>
        <w:numPr>
          <w:ilvl w:val="0"/>
          <w:numId w:val="27"/>
        </w:numPr>
        <w:tabs>
          <w:tab w:val="clear" w:pos="567"/>
          <w:tab w:val="left" w:pos="0"/>
          <w:tab w:val="left" w:pos="709"/>
          <w:tab w:val="left" w:pos="993"/>
        </w:tabs>
        <w:spacing w:before="0" w:line="276" w:lineRule="auto"/>
        <w:ind w:left="0" w:firstLine="709"/>
        <w:rPr>
          <w:color w:val="FF0000"/>
          <w:sz w:val="26"/>
          <w:szCs w:val="26"/>
          <w:lang w:val="fr-FR"/>
        </w:rPr>
      </w:pPr>
      <w:r w:rsidRPr="008B18EA">
        <w:rPr>
          <w:b/>
          <w:color w:val="000000"/>
          <w:sz w:val="26"/>
          <w:szCs w:val="26"/>
        </w:rPr>
        <w:t>Chỉ tiêu</w:t>
      </w:r>
      <w:r w:rsidRPr="00182DB4">
        <w:rPr>
          <w:color w:val="000000"/>
          <w:sz w:val="26"/>
          <w:szCs w:val="26"/>
        </w:rPr>
        <w:t xml:space="preserve">: </w:t>
      </w:r>
      <w:r w:rsidRPr="008B18EA">
        <w:rPr>
          <w:color w:val="FF0000"/>
          <w:sz w:val="26"/>
          <w:szCs w:val="26"/>
        </w:rPr>
        <w:t>cơ sở vật chất của các trường đáp ứng tốt nhu cầu dạy và học của thầy và trò.</w:t>
      </w:r>
    </w:p>
    <w:p w:rsidR="00137EDF" w:rsidRDefault="00137EDF" w:rsidP="00137EDF">
      <w:pPr>
        <w:spacing w:after="120" w:line="276" w:lineRule="auto"/>
        <w:ind w:firstLine="567"/>
        <w:jc w:val="both"/>
        <w:rPr>
          <w:b/>
          <w:spacing w:val="-2"/>
          <w:sz w:val="26"/>
        </w:rPr>
      </w:pPr>
      <w:r>
        <w:rPr>
          <w:b/>
          <w:spacing w:val="-2"/>
          <w:sz w:val="26"/>
        </w:rPr>
        <w:t xml:space="preserve">2. Nâng cao chất lượng đội ngũ giáo viên và cán bộ quản lý giáo dục các cấp </w:t>
      </w:r>
    </w:p>
    <w:p w:rsidR="00137EDF" w:rsidRDefault="00137EDF" w:rsidP="00137EDF">
      <w:pPr>
        <w:spacing w:after="120" w:line="276" w:lineRule="auto"/>
        <w:ind w:firstLine="567"/>
        <w:jc w:val="both"/>
        <w:rPr>
          <w:sz w:val="26"/>
          <w:lang w:val="nb-NO"/>
        </w:rPr>
      </w:pPr>
      <w:r>
        <w:rPr>
          <w:sz w:val="26"/>
          <w:lang w:val="nb-NO"/>
        </w:rPr>
        <w:t>- Tiếp tục rà soát trình độ chuyên môn nghiệp vụ của cán bộ - giáo viên – nhân viên để có kế hoạch bồi dưỡng phục vụ trong công tác bổ nhiệm, luân chuyển, thực hiện Chương trình phổ thông 2018. Có lộ trình cụ thể để từng cán bộ - giáo viên – nhân viên chủ động, tự học, tự rèn để nâng cao chuyên môn, trình độ chính trị.</w:t>
      </w:r>
    </w:p>
    <w:p w:rsidR="00137EDF" w:rsidRDefault="00137EDF" w:rsidP="00137EDF">
      <w:pPr>
        <w:spacing w:after="120" w:line="276" w:lineRule="auto"/>
        <w:ind w:firstLine="567"/>
        <w:jc w:val="both"/>
        <w:rPr>
          <w:sz w:val="26"/>
          <w:lang w:val="nb-NO"/>
        </w:rPr>
      </w:pPr>
      <w:r>
        <w:rPr>
          <w:sz w:val="26"/>
          <w:lang w:val="nb-NO"/>
        </w:rPr>
        <w:t>- Thực hiện bồi dưỡng giáo viên, cán bộ quản lý giáo dục trên địa bàn quận triển khai chương trình giáo dục phổ thông mới; bồi dưỡng nâng cao năng lực triển khai các nhiệm vụ cho giáo viên đáp ứng yêu cầu của vị trí việc làm; bồi dưỡng theo tiêu chuẩn chức danh nghề nghiệp giáo viên.</w:t>
      </w:r>
    </w:p>
    <w:p w:rsidR="00137EDF" w:rsidRPr="0070470B" w:rsidRDefault="00137EDF" w:rsidP="00137EDF">
      <w:pPr>
        <w:spacing w:after="120" w:line="276" w:lineRule="auto"/>
        <w:ind w:firstLine="567"/>
        <w:jc w:val="both"/>
        <w:rPr>
          <w:sz w:val="26"/>
          <w:szCs w:val="26"/>
          <w:lang w:val="nb-NO"/>
        </w:rPr>
      </w:pPr>
      <w:r>
        <w:rPr>
          <w:sz w:val="26"/>
          <w:lang w:val="nb-NO"/>
        </w:rPr>
        <w:t xml:space="preserve">- Mỗi thầy cô giáo khi lên lớp: tâm phải sáng, tầm phải lớn để là tấm gương giáo dục học sinh. </w:t>
      </w:r>
      <w:r w:rsidRPr="0070470B">
        <w:rPr>
          <w:sz w:val="26"/>
          <w:szCs w:val="26"/>
        </w:rPr>
        <w:t>Người thầy phải trở thành người đạo diễn, kích thích hoạt động cho người học, là trọng tài khoa học kết luận vấn đề do người học trình bày.</w:t>
      </w:r>
    </w:p>
    <w:p w:rsidR="00137EDF" w:rsidRDefault="00137EDF" w:rsidP="00137EDF">
      <w:pPr>
        <w:spacing w:after="120" w:line="276" w:lineRule="auto"/>
        <w:ind w:firstLine="567"/>
        <w:jc w:val="both"/>
        <w:rPr>
          <w:sz w:val="26"/>
          <w:lang w:val="nb-NO"/>
        </w:rPr>
      </w:pPr>
      <w:r>
        <w:rPr>
          <w:sz w:val="26"/>
          <w:lang w:val="nb-NO"/>
        </w:rPr>
        <w:t>- Nâng cao vài trò tổ chuyên môn trong việc hỗ trợ giáo viên tự học, tự bồi dưỡng để nâng cao tay nghề. Thống nhất, bàn bạc, trao đổi thật kỹ các nội dung kiến thức truyền thụ cho học sinh thật chính xác và khoa học.</w:t>
      </w:r>
    </w:p>
    <w:p w:rsidR="00137EDF" w:rsidRDefault="00137EDF" w:rsidP="00137EDF">
      <w:pPr>
        <w:spacing w:after="120" w:line="276" w:lineRule="auto"/>
        <w:ind w:firstLine="567"/>
        <w:jc w:val="both"/>
        <w:rPr>
          <w:sz w:val="26"/>
          <w:lang w:val="nb-NO"/>
        </w:rPr>
      </w:pPr>
      <w:r>
        <w:rPr>
          <w:sz w:val="26"/>
          <w:lang w:val="nb-NO"/>
        </w:rPr>
        <w:t>- 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137EDF" w:rsidRDefault="00137EDF" w:rsidP="00137EDF">
      <w:pPr>
        <w:spacing w:after="120" w:line="276" w:lineRule="auto"/>
        <w:ind w:firstLine="567"/>
        <w:jc w:val="both"/>
        <w:rPr>
          <w:b/>
          <w:sz w:val="26"/>
          <w:lang w:val="nb-NO"/>
        </w:rPr>
      </w:pPr>
      <w:r>
        <w:rPr>
          <w:b/>
          <w:sz w:val="26"/>
          <w:lang w:val="nb-NO"/>
        </w:rPr>
        <w:t xml:space="preserve">-  </w:t>
      </w:r>
      <w:r w:rsidRPr="008B18EA">
        <w:rPr>
          <w:b/>
          <w:color w:val="000000"/>
          <w:sz w:val="26"/>
          <w:lang w:val="nb-NO"/>
        </w:rPr>
        <w:t>Chỉ tiêu</w:t>
      </w:r>
      <w:r w:rsidRPr="00182DB4">
        <w:rPr>
          <w:color w:val="000000"/>
          <w:sz w:val="26"/>
          <w:lang w:val="nb-NO"/>
        </w:rPr>
        <w:t xml:space="preserve">: </w:t>
      </w:r>
      <w:r w:rsidRPr="008B18EA">
        <w:rPr>
          <w:color w:val="FF0000"/>
          <w:sz w:val="26"/>
          <w:lang w:val="nb-NO"/>
        </w:rPr>
        <w:t xml:space="preserve">phấn đấu </w:t>
      </w:r>
      <w:r>
        <w:rPr>
          <w:color w:val="FF0000"/>
          <w:sz w:val="26"/>
          <w:lang w:val="nb-NO"/>
        </w:rPr>
        <w:t>95</w:t>
      </w:r>
      <w:r w:rsidRPr="008B18EA">
        <w:rPr>
          <w:color w:val="FF0000"/>
          <w:sz w:val="26"/>
          <w:lang w:val="nb-NO"/>
        </w:rPr>
        <w:t>% giáo viên tham gia các khóa học để đạt theo chuẩn của Luật Giáo dục 2019</w:t>
      </w:r>
      <w:r w:rsidRPr="00182DB4">
        <w:rPr>
          <w:b/>
          <w:color w:val="000000"/>
          <w:sz w:val="26"/>
          <w:lang w:val="nb-NO"/>
        </w:rPr>
        <w:t>.</w:t>
      </w:r>
    </w:p>
    <w:p w:rsidR="00137EDF" w:rsidRDefault="00137EDF" w:rsidP="00137EDF">
      <w:pPr>
        <w:spacing w:after="120" w:line="276" w:lineRule="auto"/>
        <w:ind w:firstLine="567"/>
        <w:jc w:val="both"/>
        <w:rPr>
          <w:b/>
          <w:spacing w:val="-2"/>
          <w:sz w:val="26"/>
        </w:rPr>
      </w:pPr>
      <w:r>
        <w:rPr>
          <w:b/>
          <w:spacing w:val="-2"/>
          <w:sz w:val="26"/>
        </w:rPr>
        <w:t xml:space="preserve">3. Triển khai chương trình, sách giáo khoa giáo dục Chương trình phổ thông 2018; đẩy mạnh định hướng nghề nghiệp và phân luồng học sinh sau trung học cơ sở; tăng cường giáo dục đạo đức, lối sống, kỹ năng sống, giáo dục thể chất cho học sinh, bảo đảm an toàn trường học  </w:t>
      </w:r>
    </w:p>
    <w:p w:rsidR="00137EDF" w:rsidRDefault="00137EDF" w:rsidP="00137EDF">
      <w:pPr>
        <w:pStyle w:val="0noidung"/>
        <w:spacing w:before="120" w:after="120"/>
        <w:ind w:firstLine="567"/>
        <w:rPr>
          <w:rFonts w:ascii="Times New Roman" w:hAnsi="Times New Roman"/>
          <w:sz w:val="26"/>
          <w:shd w:val="clear" w:color="auto" w:fill="FFFFFF"/>
          <w:lang w:val="sq-AL"/>
        </w:rPr>
      </w:pPr>
      <w:r>
        <w:rPr>
          <w:rFonts w:ascii="Times New Roman" w:hAnsi="Times New Roman"/>
          <w:sz w:val="26"/>
          <w:lang w:val="sq-AL"/>
        </w:rPr>
        <w:t xml:space="preserve">-  Triển khai tài liệu </w:t>
      </w:r>
      <w:r>
        <w:rPr>
          <w:rFonts w:ascii="Times New Roman" w:hAnsi="Times New Roman"/>
          <w:sz w:val="26"/>
          <w:shd w:val="clear" w:color="auto" w:fill="FFFFFF"/>
          <w:lang w:val="sq-AL"/>
        </w:rPr>
        <w:t>hướng dẫn nội dung ch</w:t>
      </w:r>
      <w:r>
        <w:rPr>
          <w:rFonts w:ascii="Times New Roman" w:eastAsia="MS Mincho" w:hAnsi="Times New Roman"/>
          <w:sz w:val="26"/>
          <w:shd w:val="clear" w:color="auto" w:fill="FFFFFF"/>
          <w:lang w:val="sq-AL"/>
        </w:rPr>
        <w:t>ă</w:t>
      </w:r>
      <w:r>
        <w:rPr>
          <w:rFonts w:ascii="Times New Roman" w:hAnsi="Times New Roman"/>
          <w:sz w:val="26"/>
          <w:shd w:val="clear" w:color="auto" w:fill="FFFFFF"/>
          <w:lang w:val="sq-AL"/>
        </w:rPr>
        <w:t xml:space="preserve">m sóc, giáo dục trẻ em tại gia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ình và các nhóm trẻ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ộc lập, tư thục; tập huấn cho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ội ngũ cán bộ quản lý, giáo viên mầm non cốt cán ở các cơ sở </w:t>
      </w:r>
      <w:r>
        <w:rPr>
          <w:rFonts w:ascii="Times New Roman" w:hAnsi="Times New Roman"/>
          <w:spacing w:val="-2"/>
          <w:sz w:val="26"/>
          <w:lang w:val="sq-AL"/>
        </w:rPr>
        <w:t>giáo dục mầm non</w:t>
      </w:r>
      <w:r>
        <w:rPr>
          <w:rFonts w:ascii="Times New Roman" w:hAnsi="Times New Roman"/>
          <w:sz w:val="26"/>
          <w:shd w:val="clear" w:color="auto" w:fill="FFFFFF"/>
          <w:lang w:val="sq-AL"/>
        </w:rPr>
        <w:t xml:space="preserve"> việc tổ chức hướng dẫn và phối hợp với cha mẹ trẻ ch</w:t>
      </w:r>
      <w:r>
        <w:rPr>
          <w:rFonts w:ascii="Times New Roman" w:eastAsia="MS Mincho" w:hAnsi="Times New Roman"/>
          <w:sz w:val="26"/>
          <w:shd w:val="clear" w:color="auto" w:fill="FFFFFF"/>
          <w:lang w:val="sq-AL"/>
        </w:rPr>
        <w:t>ă</w:t>
      </w:r>
      <w:r>
        <w:rPr>
          <w:rFonts w:ascii="Times New Roman" w:hAnsi="Times New Roman"/>
          <w:sz w:val="26"/>
          <w:shd w:val="clear" w:color="auto" w:fill="FFFFFF"/>
          <w:lang w:val="sq-AL"/>
        </w:rPr>
        <w:t xml:space="preserve">m sóc, giáo dục trẻ em ở nhà trường và tại gia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ình. Quản lý chặt chẽ việc cấp phép, tiêu chuẩn,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iều kiện hoạt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ộng và hoạt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 xml:space="preserve">ộng </w:t>
      </w:r>
      <w:r>
        <w:rPr>
          <w:rFonts w:ascii="Times New Roman" w:eastAsia="MS Mincho" w:hAnsi="Times New Roman"/>
          <w:sz w:val="26"/>
          <w:shd w:val="clear" w:color="auto" w:fill="FFFFFF"/>
          <w:lang w:val="sq-AL"/>
        </w:rPr>
        <w:t>đ</w:t>
      </w:r>
      <w:r>
        <w:rPr>
          <w:rFonts w:ascii="Times New Roman" w:hAnsi="Times New Roman"/>
          <w:sz w:val="26"/>
          <w:shd w:val="clear" w:color="auto" w:fill="FFFFFF"/>
          <w:lang w:val="sq-AL"/>
        </w:rPr>
        <w:t>ối với giáo dục mầm non.</w:t>
      </w:r>
    </w:p>
    <w:p w:rsidR="00137EDF" w:rsidRDefault="00137EDF" w:rsidP="00137EDF">
      <w:pPr>
        <w:pStyle w:val="Text"/>
        <w:spacing w:before="120" w:after="120"/>
        <w:rPr>
          <w:sz w:val="26"/>
          <w:szCs w:val="28"/>
          <w:lang w:val="sq-AL"/>
        </w:rPr>
      </w:pPr>
      <w:r>
        <w:rPr>
          <w:sz w:val="26"/>
          <w:szCs w:val="28"/>
          <w:lang w:val="sq-AL"/>
        </w:rPr>
        <w:t xml:space="preserve">-  Tham gia các lớp tập huấn do Sở Giáo dục và Đào tạo tổ chức cho giáo viên, cán bộ quản lý sử dụng sách giáo khoa lớp </w:t>
      </w:r>
      <w:r>
        <w:rPr>
          <w:sz w:val="26"/>
          <w:szCs w:val="28"/>
          <w:lang w:val="vi-VN"/>
        </w:rPr>
        <w:t>Một</w:t>
      </w:r>
      <w:r>
        <w:rPr>
          <w:sz w:val="26"/>
          <w:szCs w:val="28"/>
          <w:lang w:val="en-US"/>
        </w:rPr>
        <w:t>, lớp Hai, lớp Ba, lớp Sáu và lớp Bảy</w:t>
      </w:r>
      <w:r>
        <w:rPr>
          <w:sz w:val="26"/>
          <w:szCs w:val="28"/>
          <w:lang w:val="sq-AL"/>
        </w:rPr>
        <w:t xml:space="preserve">; đảm bảo 100% giáo viên thực hiện giảng dạy lớp Một, </w:t>
      </w:r>
      <w:r>
        <w:rPr>
          <w:sz w:val="26"/>
          <w:szCs w:val="28"/>
          <w:lang w:val="en-US"/>
        </w:rPr>
        <w:t>lớp Hai và lớp Sáu</w:t>
      </w:r>
      <w:r>
        <w:rPr>
          <w:sz w:val="26"/>
          <w:szCs w:val="28"/>
          <w:lang w:val="sq-AL"/>
        </w:rPr>
        <w:t xml:space="preserve"> phải được học tập, bồi dưỡng </w:t>
      </w:r>
      <w:r w:rsidRPr="00841782">
        <w:rPr>
          <w:sz w:val="26"/>
          <w:lang w:val="sq-AL"/>
        </w:rPr>
        <w:t>để chuẩn bị cho năm học 202</w:t>
      </w:r>
      <w:r>
        <w:rPr>
          <w:sz w:val="26"/>
          <w:lang w:val="sq-AL"/>
        </w:rPr>
        <w:t>2</w:t>
      </w:r>
      <w:r w:rsidRPr="00841782">
        <w:rPr>
          <w:sz w:val="26"/>
          <w:lang w:val="sq-AL"/>
        </w:rPr>
        <w:t>-202</w:t>
      </w:r>
      <w:r>
        <w:rPr>
          <w:sz w:val="26"/>
          <w:lang w:val="sq-AL"/>
        </w:rPr>
        <w:t>3</w:t>
      </w:r>
      <w:r>
        <w:rPr>
          <w:sz w:val="26"/>
          <w:szCs w:val="28"/>
          <w:lang w:val="sq-AL"/>
        </w:rPr>
        <w:t xml:space="preserve">. Chủ động rà soát cơ sở vật chất và nhân </w:t>
      </w:r>
      <w:r>
        <w:rPr>
          <w:sz w:val="26"/>
          <w:szCs w:val="28"/>
          <w:lang w:val="sq-AL"/>
        </w:rPr>
        <w:lastRenderedPageBreak/>
        <w:t>lực đủ các điều kiện để tham mưu cho Ủy ban nhân dân Quận chỉ đạo trong việc thực hiện chương trình giáo dục phổ thông mới.</w:t>
      </w:r>
    </w:p>
    <w:p w:rsidR="00137EDF" w:rsidRDefault="00137EDF" w:rsidP="00137EDF">
      <w:pPr>
        <w:pStyle w:val="Text"/>
        <w:spacing w:before="120" w:after="120"/>
        <w:rPr>
          <w:sz w:val="26"/>
          <w:szCs w:val="28"/>
          <w:lang w:val="sq-AL"/>
        </w:rPr>
      </w:pPr>
      <w:r>
        <w:rPr>
          <w:sz w:val="26"/>
          <w:szCs w:val="28"/>
          <w:lang w:val="sq-AL"/>
        </w:rPr>
        <w:t>-  Làm tốt công tác tư vấn nghề nghiệp và phân luồng cho học sinh trung học cơ sở sau khi tốt nghiệp trung học cơ sở. Kiên quyết không chạy theo thành tích, đẩy học sinh ra xã hội hoặc các trường quá xa nhà nhằm nâng cao tỷ lệ đậu tuyển sinh lớp 10.</w:t>
      </w:r>
    </w:p>
    <w:p w:rsidR="00137EDF" w:rsidRDefault="00137EDF" w:rsidP="00137EDF">
      <w:pPr>
        <w:spacing w:after="120" w:line="276" w:lineRule="auto"/>
        <w:ind w:firstLine="567"/>
        <w:jc w:val="both"/>
        <w:outlineLvl w:val="0"/>
        <w:rPr>
          <w:sz w:val="26"/>
          <w:lang w:val="sq-AL"/>
        </w:rPr>
      </w:pPr>
      <w:r>
        <w:rPr>
          <w:sz w:val="26"/>
          <w:lang w:val="sq-AL"/>
        </w:rPr>
        <w:t>- Thực hiện tốt công tác an toàn trường học; trang bị kỹ năng sống và kỹ năng ứng xử cho học sinh; xây dựng môi trường giáo dục lành mạnh, dân chủ, kỷ cương, hạnh phúc.</w:t>
      </w:r>
    </w:p>
    <w:p w:rsidR="00137EDF" w:rsidRDefault="00137EDF" w:rsidP="00137EDF">
      <w:pPr>
        <w:spacing w:after="120" w:line="276" w:lineRule="auto"/>
        <w:ind w:firstLine="567"/>
        <w:jc w:val="both"/>
        <w:outlineLvl w:val="0"/>
        <w:rPr>
          <w:sz w:val="26"/>
          <w:lang w:val="sq-AL"/>
        </w:rPr>
      </w:pPr>
      <w:r>
        <w:rPr>
          <w:sz w:val="26"/>
          <w:lang w:val="sq-AL"/>
        </w:rPr>
        <w:t>-  Thực hiện hiệu quả chương trình giáo dục thể chất, y tế trường học, phòng, chống đuối nước cho học sinh; tăng cường công tác kiểm tra các điều kiện về vệ sinh và an toàn thực phẩm trong trường học.</w:t>
      </w:r>
    </w:p>
    <w:p w:rsidR="00137EDF" w:rsidRDefault="00137EDF" w:rsidP="00137EDF">
      <w:pPr>
        <w:spacing w:after="120" w:line="276" w:lineRule="auto"/>
        <w:ind w:firstLine="567"/>
        <w:jc w:val="both"/>
        <w:outlineLvl w:val="0"/>
        <w:rPr>
          <w:b/>
          <w:sz w:val="26"/>
          <w:lang w:val="sq-AL"/>
        </w:rPr>
      </w:pPr>
      <w:r>
        <w:rPr>
          <w:sz w:val="26"/>
          <w:lang w:val="sq-AL"/>
        </w:rPr>
        <w:t>-</w:t>
      </w:r>
      <w:r>
        <w:rPr>
          <w:b/>
          <w:sz w:val="26"/>
          <w:lang w:val="sq-AL"/>
        </w:rPr>
        <w:t xml:space="preserve">Chỉ tiêu: </w:t>
      </w:r>
    </w:p>
    <w:p w:rsidR="00137EDF" w:rsidRPr="00841782" w:rsidRDefault="00137EDF" w:rsidP="00137EDF">
      <w:pPr>
        <w:numPr>
          <w:ilvl w:val="0"/>
          <w:numId w:val="28"/>
        </w:numPr>
        <w:tabs>
          <w:tab w:val="left" w:pos="1134"/>
        </w:tabs>
        <w:spacing w:after="120" w:line="276" w:lineRule="auto"/>
        <w:ind w:left="0" w:firstLine="851"/>
        <w:jc w:val="both"/>
        <w:outlineLvl w:val="0"/>
        <w:rPr>
          <w:color w:val="FF0000"/>
          <w:sz w:val="26"/>
          <w:lang w:val="sq-AL"/>
        </w:rPr>
      </w:pPr>
      <w:r w:rsidRPr="00841782">
        <w:rPr>
          <w:color w:val="FF0000"/>
          <w:sz w:val="26"/>
          <w:lang w:val="sq-AL"/>
        </w:rPr>
        <w:t>Đảm bảo 100% giáo viên thực hiện giảng dạy lớp Một,</w:t>
      </w:r>
      <w:r w:rsidRPr="00841782">
        <w:rPr>
          <w:color w:val="FF0000"/>
          <w:sz w:val="26"/>
        </w:rPr>
        <w:t xml:space="preserve"> lớp Hai</w:t>
      </w:r>
      <w:r>
        <w:rPr>
          <w:color w:val="FF0000"/>
          <w:sz w:val="26"/>
        </w:rPr>
        <w:t>, lớp Ba,</w:t>
      </w:r>
      <w:r w:rsidRPr="00841782">
        <w:rPr>
          <w:color w:val="FF0000"/>
          <w:sz w:val="26"/>
        </w:rPr>
        <w:t xml:space="preserve"> lớp Sáu</w:t>
      </w:r>
      <w:r w:rsidRPr="00841782">
        <w:rPr>
          <w:color w:val="FF0000"/>
          <w:sz w:val="26"/>
          <w:lang w:val="sq-AL"/>
        </w:rPr>
        <w:t xml:space="preserve"> </w:t>
      </w:r>
      <w:r>
        <w:rPr>
          <w:color w:val="FF0000"/>
          <w:sz w:val="26"/>
          <w:lang w:val="sq-AL"/>
        </w:rPr>
        <w:t xml:space="preserve">và lớp Bảy </w:t>
      </w:r>
      <w:r w:rsidRPr="00841782">
        <w:rPr>
          <w:color w:val="FF0000"/>
          <w:sz w:val="26"/>
          <w:lang w:val="sq-AL"/>
        </w:rPr>
        <w:t>phải được học tập, bồi dưỡng</w:t>
      </w:r>
      <w:r>
        <w:rPr>
          <w:color w:val="FF0000"/>
          <w:sz w:val="26"/>
          <w:lang w:val="sq-AL"/>
        </w:rPr>
        <w:t xml:space="preserve"> để chuẩn bị cho năm học 2022-2023</w:t>
      </w:r>
      <w:r w:rsidRPr="00841782">
        <w:rPr>
          <w:color w:val="FF0000"/>
          <w:sz w:val="26"/>
          <w:lang w:val="sq-AL"/>
        </w:rPr>
        <w:t xml:space="preserve"> và 100% giáo viên tham gia các đợt tập huấn do Phòng Giáo dục và Đào tạo tổ chức.</w:t>
      </w:r>
    </w:p>
    <w:p w:rsidR="00137EDF" w:rsidRPr="00841782" w:rsidRDefault="00137EDF" w:rsidP="00137EDF">
      <w:pPr>
        <w:numPr>
          <w:ilvl w:val="0"/>
          <w:numId w:val="28"/>
        </w:numPr>
        <w:tabs>
          <w:tab w:val="left" w:pos="1134"/>
        </w:tabs>
        <w:spacing w:after="120" w:line="276" w:lineRule="auto"/>
        <w:ind w:left="0" w:firstLine="851"/>
        <w:jc w:val="both"/>
        <w:outlineLvl w:val="0"/>
        <w:rPr>
          <w:color w:val="FF0000"/>
          <w:sz w:val="26"/>
          <w:lang w:val="sq-AL"/>
        </w:rPr>
      </w:pPr>
      <w:r w:rsidRPr="00841782">
        <w:rPr>
          <w:color w:val="FF0000"/>
          <w:sz w:val="26"/>
          <w:lang w:val="sq-AL"/>
        </w:rPr>
        <w:t>100% học sinh được tham gia các hoạt động rèn kỹ năng sống; được tham gia các hoạt động học tập bằng phương pháp hiện đại.</w:t>
      </w:r>
    </w:p>
    <w:p w:rsidR="00137EDF" w:rsidRPr="00841782" w:rsidRDefault="00137EDF" w:rsidP="00137EDF">
      <w:pPr>
        <w:numPr>
          <w:ilvl w:val="0"/>
          <w:numId w:val="28"/>
        </w:numPr>
        <w:tabs>
          <w:tab w:val="left" w:pos="1134"/>
        </w:tabs>
        <w:spacing w:after="120" w:line="276" w:lineRule="auto"/>
        <w:ind w:left="0" w:firstLine="851"/>
        <w:jc w:val="both"/>
        <w:outlineLvl w:val="0"/>
        <w:rPr>
          <w:color w:val="FF0000"/>
          <w:sz w:val="26"/>
          <w:lang w:val="sq-AL"/>
        </w:rPr>
      </w:pPr>
      <w:r w:rsidRPr="00841782">
        <w:rPr>
          <w:color w:val="FF0000"/>
          <w:sz w:val="26"/>
          <w:lang w:val="sq-AL"/>
        </w:rPr>
        <w:t>100% học sinh lớp 3 được tham gia phổ cập bơi.</w:t>
      </w:r>
    </w:p>
    <w:p w:rsidR="00137EDF" w:rsidRPr="00841782" w:rsidRDefault="00137EDF" w:rsidP="00137EDF">
      <w:pPr>
        <w:numPr>
          <w:ilvl w:val="0"/>
          <w:numId w:val="28"/>
        </w:numPr>
        <w:tabs>
          <w:tab w:val="left" w:pos="1134"/>
        </w:tabs>
        <w:spacing w:after="120" w:line="276" w:lineRule="auto"/>
        <w:ind w:left="0" w:firstLine="851"/>
        <w:jc w:val="both"/>
        <w:outlineLvl w:val="0"/>
        <w:rPr>
          <w:color w:val="FF0000"/>
          <w:sz w:val="26"/>
          <w:lang w:val="sq-AL"/>
        </w:rPr>
      </w:pPr>
      <w:r w:rsidRPr="00841782">
        <w:rPr>
          <w:color w:val="FF0000"/>
          <w:sz w:val="26"/>
          <w:lang w:val="sq-AL"/>
        </w:rPr>
        <w:t>100% sau khi tốt nghiệp THCS được phân luồng và tham gia các loại hình học tập trên địa bàn.</w:t>
      </w:r>
    </w:p>
    <w:p w:rsidR="00137EDF" w:rsidRPr="00841782" w:rsidRDefault="00137EDF" w:rsidP="00137EDF">
      <w:pPr>
        <w:numPr>
          <w:ilvl w:val="0"/>
          <w:numId w:val="28"/>
        </w:numPr>
        <w:tabs>
          <w:tab w:val="left" w:pos="1134"/>
        </w:tabs>
        <w:spacing w:after="120" w:line="276" w:lineRule="auto"/>
        <w:ind w:left="0" w:firstLine="851"/>
        <w:jc w:val="both"/>
        <w:outlineLvl w:val="0"/>
        <w:rPr>
          <w:color w:val="FF0000"/>
          <w:sz w:val="26"/>
          <w:lang w:val="sq-AL"/>
        </w:rPr>
      </w:pPr>
      <w:r w:rsidRPr="00841782">
        <w:rPr>
          <w:color w:val="FF0000"/>
          <w:sz w:val="26"/>
          <w:lang w:val="sq-AL"/>
        </w:rPr>
        <w:t>Hiệu suất đào tạo: cấp tiểu học đạt 99%; cấp THCS đạt 9</w:t>
      </w:r>
      <w:r>
        <w:rPr>
          <w:color w:val="FF0000"/>
          <w:sz w:val="26"/>
          <w:lang w:val="sq-AL"/>
        </w:rPr>
        <w:t>7,8</w:t>
      </w:r>
      <w:r w:rsidRPr="00841782">
        <w:rPr>
          <w:color w:val="FF0000"/>
          <w:sz w:val="26"/>
          <w:lang w:val="sq-AL"/>
        </w:rPr>
        <w:t>%.</w:t>
      </w:r>
    </w:p>
    <w:p w:rsidR="00137EDF" w:rsidRDefault="00137EDF" w:rsidP="00137EDF">
      <w:pPr>
        <w:spacing w:after="120" w:line="276" w:lineRule="auto"/>
        <w:ind w:firstLine="567"/>
        <w:jc w:val="both"/>
        <w:rPr>
          <w:b/>
          <w:spacing w:val="-2"/>
          <w:sz w:val="26"/>
        </w:rPr>
      </w:pPr>
      <w:r>
        <w:rPr>
          <w:b/>
          <w:spacing w:val="-2"/>
          <w:sz w:val="26"/>
        </w:rPr>
        <w:t xml:space="preserve">4. Nâng cao chất lượng dạy học ngoại ngữ, đặc biệt là tiếng Anh ở các cấp học và trình độ đào tạo </w:t>
      </w:r>
    </w:p>
    <w:p w:rsidR="00137EDF" w:rsidRDefault="00137EDF" w:rsidP="00137EDF">
      <w:pPr>
        <w:spacing w:after="120" w:line="276" w:lineRule="auto"/>
        <w:ind w:firstLine="567"/>
        <w:jc w:val="both"/>
        <w:rPr>
          <w:rFonts w:eastAsia=".VnTime"/>
          <w:bCs/>
          <w:sz w:val="26"/>
        </w:rPr>
      </w:pPr>
      <w:r>
        <w:rPr>
          <w:rFonts w:eastAsia=".VnTime"/>
          <w:bCs/>
          <w:sz w:val="26"/>
        </w:rPr>
        <w:t>- Tiếp tục đẩy mạnh việc thực hiện Chương trình Tiếng Anh tăng cường, khuyến khích học sinh học và đạt các chứng chỉ ngoại ngữ quốc tế, đẩy mạnh theo lộ trình việc thực hiện Chương trình “Dạy và học Toán, Khoa học và Tiếng Anh tích hợp Chương trình Anh và Việt Nam”. Khuyến khích các trường mầm non tổ chức cho trẻ làm quen tiếng Anh và hướng đến 100% học sinh Quận 10 được học Ngoại ngữ từ lớp Một.</w:t>
      </w:r>
    </w:p>
    <w:p w:rsidR="00137EDF" w:rsidRDefault="00137EDF" w:rsidP="00137EDF">
      <w:pPr>
        <w:spacing w:after="120" w:line="276" w:lineRule="auto"/>
        <w:ind w:firstLine="567"/>
        <w:jc w:val="both"/>
        <w:rPr>
          <w:rFonts w:eastAsia=".VnTime"/>
          <w:bCs/>
          <w:sz w:val="26"/>
        </w:rPr>
      </w:pPr>
      <w:r>
        <w:rPr>
          <w:rFonts w:eastAsia=".VnTime"/>
          <w:bCs/>
          <w:sz w:val="26"/>
        </w:rPr>
        <w:t xml:space="preserve">-  Phát triển đội ngũ giáo viên, giảng viên ngoại ngữ đáp ứng yêu cầu triển khai chương trình ngoại ngữ theo chương trình giáo dục phổ thông mới. </w:t>
      </w:r>
    </w:p>
    <w:p w:rsidR="00137EDF" w:rsidRPr="0070470B" w:rsidRDefault="00137EDF" w:rsidP="00137EDF">
      <w:pPr>
        <w:spacing w:after="120" w:line="276" w:lineRule="auto"/>
        <w:ind w:firstLine="567"/>
        <w:jc w:val="both"/>
        <w:rPr>
          <w:rFonts w:eastAsia=".VnTime"/>
          <w:bCs/>
          <w:sz w:val="26"/>
          <w:lang w:val="en-US"/>
        </w:rPr>
      </w:pPr>
      <w:r>
        <w:rPr>
          <w:rFonts w:eastAsia=".VnTime"/>
          <w:bCs/>
          <w:sz w:val="26"/>
        </w:rPr>
        <w:t>- Giáo viên ngoại ngữ giảng dạy cho học sinh nắm chắc kiến thức, ôn tập thường xuyên các đơn vị kiến thức sao cho ở cuối cấp học sinh có thể tham gia được việc kiểm tra trình độ ngoại ngữ.</w:t>
      </w:r>
    </w:p>
    <w:p w:rsidR="00137EDF" w:rsidRDefault="00137EDF" w:rsidP="00137EDF">
      <w:pPr>
        <w:spacing w:after="120" w:line="276" w:lineRule="auto"/>
        <w:ind w:firstLine="567"/>
        <w:jc w:val="both"/>
        <w:rPr>
          <w:rFonts w:eastAsia=".VnTime"/>
          <w:bCs/>
          <w:color w:val="000000"/>
          <w:sz w:val="26"/>
        </w:rPr>
      </w:pPr>
      <w:r w:rsidRPr="00182DB4">
        <w:rPr>
          <w:rFonts w:eastAsia=".VnTime"/>
          <w:bCs/>
          <w:color w:val="000000"/>
          <w:sz w:val="26"/>
        </w:rPr>
        <w:t xml:space="preserve">-  </w:t>
      </w:r>
      <w:r w:rsidRPr="00841782">
        <w:rPr>
          <w:rFonts w:eastAsia=".VnTime"/>
          <w:b/>
          <w:bCs/>
          <w:color w:val="000000"/>
          <w:sz w:val="26"/>
        </w:rPr>
        <w:t>Chỉ tiêu</w:t>
      </w:r>
      <w:r w:rsidRPr="00182DB4">
        <w:rPr>
          <w:rFonts w:eastAsia=".VnTime"/>
          <w:bCs/>
          <w:color w:val="000000"/>
          <w:sz w:val="26"/>
        </w:rPr>
        <w:t xml:space="preserve">: </w:t>
      </w:r>
    </w:p>
    <w:p w:rsidR="00137EDF" w:rsidRPr="00DB1887" w:rsidRDefault="00137EDF" w:rsidP="00137EDF">
      <w:pPr>
        <w:pStyle w:val="oancuaDanhsach"/>
        <w:numPr>
          <w:ilvl w:val="0"/>
          <w:numId w:val="28"/>
        </w:numPr>
        <w:spacing w:line="276" w:lineRule="auto"/>
        <w:rPr>
          <w:rFonts w:eastAsia=".VnTime"/>
          <w:bCs/>
          <w:color w:val="000000"/>
          <w:sz w:val="26"/>
        </w:rPr>
      </w:pPr>
      <w:r w:rsidRPr="00DB1887">
        <w:rPr>
          <w:rFonts w:eastAsia=".VnTime"/>
          <w:bCs/>
          <w:color w:val="FF0000"/>
          <w:sz w:val="26"/>
        </w:rPr>
        <w:t xml:space="preserve">Phấn đấu </w:t>
      </w:r>
      <w:r>
        <w:rPr>
          <w:rFonts w:eastAsia=".VnTime"/>
          <w:bCs/>
          <w:color w:val="FF0000"/>
          <w:sz w:val="26"/>
        </w:rPr>
        <w:t>8</w:t>
      </w:r>
      <w:r w:rsidRPr="00DB1887">
        <w:rPr>
          <w:rFonts w:eastAsia=".VnTime"/>
          <w:bCs/>
          <w:color w:val="FF0000"/>
          <w:sz w:val="26"/>
        </w:rPr>
        <w:t xml:space="preserve">0% giáo viên Anh văn </w:t>
      </w:r>
      <w:r>
        <w:rPr>
          <w:rFonts w:eastAsia=".VnTime"/>
          <w:bCs/>
          <w:color w:val="FF0000"/>
          <w:sz w:val="26"/>
        </w:rPr>
        <w:t xml:space="preserve">trong độ tuổi </w:t>
      </w:r>
      <w:r w:rsidRPr="00DB1887">
        <w:rPr>
          <w:rFonts w:eastAsia=".VnTime"/>
          <w:bCs/>
          <w:color w:val="FF0000"/>
          <w:sz w:val="26"/>
        </w:rPr>
        <w:t>đạt trình độ B2 trở lên.</w:t>
      </w:r>
    </w:p>
    <w:p w:rsidR="00137EDF" w:rsidRPr="00DB1887" w:rsidRDefault="00137EDF" w:rsidP="00137EDF">
      <w:pPr>
        <w:pStyle w:val="oancuaDanhsach"/>
        <w:numPr>
          <w:ilvl w:val="0"/>
          <w:numId w:val="28"/>
        </w:numPr>
        <w:spacing w:line="276" w:lineRule="auto"/>
        <w:rPr>
          <w:rFonts w:eastAsia=".VnTime"/>
          <w:bCs/>
          <w:color w:val="FF0000"/>
          <w:sz w:val="26"/>
        </w:rPr>
      </w:pPr>
      <w:r w:rsidRPr="00DB1887">
        <w:rPr>
          <w:rFonts w:eastAsia=".VnTime"/>
          <w:bCs/>
          <w:color w:val="FF0000"/>
          <w:sz w:val="26"/>
        </w:rPr>
        <w:lastRenderedPageBreak/>
        <w:t>100% các trường định hướng học sinh học và tham gia kiểm tra trình độ Tiếng Anh theo chuẩn quốc tế</w:t>
      </w:r>
      <w:r>
        <w:rPr>
          <w:rFonts w:eastAsia=".VnTime"/>
          <w:bCs/>
          <w:color w:val="FF0000"/>
          <w:sz w:val="26"/>
        </w:rPr>
        <w:t xml:space="preserve"> với 40% học sinh đạt chuẩn.</w:t>
      </w:r>
    </w:p>
    <w:p w:rsidR="00137EDF" w:rsidRDefault="00137EDF" w:rsidP="00137EDF">
      <w:pPr>
        <w:spacing w:after="120" w:line="276" w:lineRule="auto"/>
        <w:ind w:firstLine="567"/>
        <w:jc w:val="both"/>
        <w:rPr>
          <w:b/>
          <w:spacing w:val="-2"/>
          <w:sz w:val="26"/>
        </w:rPr>
      </w:pPr>
      <w:r>
        <w:rPr>
          <w:b/>
          <w:spacing w:val="-2"/>
          <w:sz w:val="26"/>
        </w:rPr>
        <w:t>5. Đẩy mạnh ứng dụng công nghệ thông tin trong dạy, học và quản lý giáo dục</w:t>
      </w:r>
    </w:p>
    <w:p w:rsidR="00137EDF" w:rsidRDefault="00137EDF" w:rsidP="00137EDF">
      <w:pPr>
        <w:spacing w:after="120" w:line="276" w:lineRule="auto"/>
        <w:ind w:firstLine="567"/>
        <w:jc w:val="both"/>
        <w:rPr>
          <w:rFonts w:eastAsia=".VnTime"/>
          <w:bCs/>
          <w:sz w:val="26"/>
        </w:rPr>
      </w:pPr>
      <w:r>
        <w:rPr>
          <w:rFonts w:eastAsia=".VnTime"/>
          <w:bCs/>
          <w:sz w:val="26"/>
        </w:rPr>
        <w:t>- Tích hợp các hệ thống thông tin quản lý ngành hiện có vào cơ sở dữ liệu ngành; xây dựng và triển khai các phần mềm quản lý, kết nối liên thông dữ liệu với phần mềm cơ sở dữ liệu ngành.</w:t>
      </w:r>
    </w:p>
    <w:p w:rsidR="00137EDF" w:rsidRPr="00841782" w:rsidRDefault="00137EDF" w:rsidP="00137EDF">
      <w:pPr>
        <w:pStyle w:val="ThngthngWeb"/>
        <w:shd w:val="clear" w:color="auto" w:fill="FFFFFF"/>
        <w:spacing w:before="120" w:beforeAutospacing="0" w:after="120" w:afterAutospacing="0" w:line="276" w:lineRule="auto"/>
        <w:ind w:firstLine="567"/>
        <w:jc w:val="both"/>
        <w:rPr>
          <w:rFonts w:eastAsia=".VnTime"/>
          <w:bCs/>
          <w:i/>
          <w:sz w:val="26"/>
          <w:szCs w:val="28"/>
        </w:rPr>
      </w:pPr>
      <w:r>
        <w:rPr>
          <w:sz w:val="26"/>
          <w:szCs w:val="28"/>
          <w:lang w:val="sq-AL"/>
        </w:rPr>
        <w:t>- Tiếp tục thực hiện</w:t>
      </w:r>
      <w:r>
        <w:rPr>
          <w:rFonts w:eastAsia=".VnTime"/>
          <w:bCs/>
          <w:sz w:val="26"/>
          <w:szCs w:val="28"/>
        </w:rPr>
        <w:t xml:space="preserve"> giải pháp tuyển sinh trực tuyến với các lớp đầu cấp học ở những nơi có đủ điều kiện.</w:t>
      </w:r>
    </w:p>
    <w:p w:rsidR="00137EDF" w:rsidRDefault="00137EDF" w:rsidP="00137EDF">
      <w:pPr>
        <w:pStyle w:val="ThngthngWeb"/>
        <w:shd w:val="clear" w:color="auto" w:fill="FFFFFF"/>
        <w:spacing w:before="120" w:beforeAutospacing="0" w:after="120" w:afterAutospacing="0" w:line="276" w:lineRule="auto"/>
        <w:ind w:firstLine="567"/>
        <w:jc w:val="both"/>
        <w:rPr>
          <w:rFonts w:eastAsia=".VnTime"/>
          <w:bCs/>
          <w:sz w:val="26"/>
          <w:szCs w:val="28"/>
        </w:rPr>
      </w:pPr>
      <w:r>
        <w:rPr>
          <w:sz w:val="26"/>
          <w:szCs w:val="28"/>
          <w:lang w:val="sq-AL"/>
        </w:rPr>
        <w:t xml:space="preserve">- </w:t>
      </w:r>
      <w:r>
        <w:rPr>
          <w:sz w:val="26"/>
          <w:szCs w:val="28"/>
        </w:rPr>
        <w:t>Tham gia x</w:t>
      </w:r>
      <w:r>
        <w:rPr>
          <w:sz w:val="26"/>
          <w:szCs w:val="28"/>
          <w:lang w:val="sq-AL"/>
        </w:rPr>
        <w:t xml:space="preserve">ây dựng Chính </w:t>
      </w:r>
      <w:r>
        <w:rPr>
          <w:sz w:val="26"/>
          <w:szCs w:val="28"/>
        </w:rPr>
        <w:t xml:space="preserve">quyền </w:t>
      </w:r>
      <w:r>
        <w:rPr>
          <w:sz w:val="26"/>
          <w:szCs w:val="28"/>
          <w:lang w:val="sq-AL"/>
        </w:rPr>
        <w:t>điện tử; triển khai hệ thống dịch vụ công trực tuyến mức độ 3, 4.</w:t>
      </w:r>
      <w:r>
        <w:rPr>
          <w:sz w:val="26"/>
          <w:szCs w:val="28"/>
        </w:rPr>
        <w:t xml:space="preserve"> </w:t>
      </w:r>
    </w:p>
    <w:p w:rsidR="00137EDF" w:rsidRDefault="00137EDF" w:rsidP="00137EDF">
      <w:pPr>
        <w:pStyle w:val="ThngthngWeb"/>
        <w:shd w:val="clear" w:color="auto" w:fill="FFFFFF"/>
        <w:spacing w:before="120" w:beforeAutospacing="0" w:after="120" w:afterAutospacing="0" w:line="276" w:lineRule="auto"/>
        <w:ind w:firstLine="567"/>
        <w:jc w:val="both"/>
        <w:rPr>
          <w:rFonts w:eastAsia=".VnTime"/>
          <w:bCs/>
          <w:sz w:val="26"/>
          <w:szCs w:val="28"/>
        </w:rPr>
      </w:pPr>
      <w:r>
        <w:rPr>
          <w:rFonts w:eastAsia=".VnTime"/>
          <w:bCs/>
          <w:sz w:val="26"/>
          <w:szCs w:val="28"/>
          <w:lang w:val="sq-AL"/>
        </w:rPr>
        <w:t xml:space="preserve">- </w:t>
      </w:r>
      <w:r>
        <w:rPr>
          <w:sz w:val="26"/>
          <w:szCs w:val="28"/>
        </w:rPr>
        <w:t xml:space="preserve">Tiếp tục </w:t>
      </w:r>
      <w:r>
        <w:rPr>
          <w:sz w:val="26"/>
          <w:szCs w:val="28"/>
          <w:lang w:val="sq-AL"/>
        </w:rPr>
        <w:t xml:space="preserve">đẩy mạnh ứng dụng </w:t>
      </w:r>
      <w:r>
        <w:rPr>
          <w:sz w:val="26"/>
          <w:szCs w:val="28"/>
        </w:rPr>
        <w:t xml:space="preserve">CNTT&amp;TT </w:t>
      </w:r>
      <w:r>
        <w:rPr>
          <w:sz w:val="26"/>
          <w:szCs w:val="28"/>
          <w:lang w:val="sq-AL"/>
        </w:rPr>
        <w:t xml:space="preserve">trong dạy, học và quản lý; </w:t>
      </w:r>
      <w:r>
        <w:rPr>
          <w:rFonts w:eastAsia=".VnTime"/>
          <w:bCs/>
          <w:sz w:val="26"/>
          <w:szCs w:val="28"/>
        </w:rPr>
        <w:t>triển khai các giải pháp nâng cao chất lượng đào tạo công nghệ thông tin trong giáo dục đại học và phát triển nguồn nhân lực công nghệ thông tin theo định hướng các chuẩn quốc tế, đáp ứng yêu cầu cuộc cách mạng công nghiệp 4.0 và quá trình hội nhập.</w:t>
      </w:r>
    </w:p>
    <w:p w:rsidR="00137EDF" w:rsidRPr="00182DB4" w:rsidRDefault="00137EDF" w:rsidP="00137EDF">
      <w:pPr>
        <w:pStyle w:val="ThngthngWeb"/>
        <w:shd w:val="clear" w:color="auto" w:fill="FFFFFF"/>
        <w:spacing w:before="120" w:beforeAutospacing="0" w:after="120" w:afterAutospacing="0" w:line="276" w:lineRule="auto"/>
        <w:ind w:firstLine="567"/>
        <w:jc w:val="both"/>
        <w:rPr>
          <w:rFonts w:eastAsia=".VnTime"/>
          <w:bCs/>
          <w:color w:val="000000"/>
          <w:sz w:val="26"/>
          <w:szCs w:val="28"/>
        </w:rPr>
      </w:pPr>
      <w:r w:rsidRPr="00841782">
        <w:rPr>
          <w:rFonts w:eastAsia=".VnTime"/>
          <w:b/>
          <w:bCs/>
          <w:color w:val="000000"/>
          <w:sz w:val="26"/>
          <w:szCs w:val="28"/>
        </w:rPr>
        <w:t>-  Chỉ tiêu</w:t>
      </w:r>
      <w:r w:rsidRPr="00182DB4">
        <w:rPr>
          <w:rFonts w:eastAsia=".VnTime"/>
          <w:bCs/>
          <w:color w:val="000000"/>
          <w:sz w:val="26"/>
          <w:szCs w:val="28"/>
        </w:rPr>
        <w:t xml:space="preserve">: </w:t>
      </w:r>
    </w:p>
    <w:p w:rsidR="00137EDF" w:rsidRPr="00841782" w:rsidRDefault="00137EDF" w:rsidP="00137EDF">
      <w:pPr>
        <w:pStyle w:val="ThngthngWeb"/>
        <w:numPr>
          <w:ilvl w:val="0"/>
          <w:numId w:val="29"/>
        </w:numPr>
        <w:shd w:val="clear" w:color="auto" w:fill="FFFFFF"/>
        <w:tabs>
          <w:tab w:val="left" w:pos="1134"/>
        </w:tabs>
        <w:spacing w:before="120" w:beforeAutospacing="0" w:after="120" w:afterAutospacing="0" w:line="276" w:lineRule="auto"/>
        <w:ind w:left="0" w:firstLine="927"/>
        <w:jc w:val="both"/>
        <w:rPr>
          <w:rFonts w:eastAsia=".VnTime"/>
          <w:bCs/>
          <w:color w:val="FF0000"/>
          <w:sz w:val="26"/>
          <w:szCs w:val="28"/>
        </w:rPr>
      </w:pPr>
      <w:r w:rsidRPr="00841782">
        <w:rPr>
          <w:rFonts w:eastAsia=".VnTime"/>
          <w:bCs/>
          <w:color w:val="FF0000"/>
          <w:sz w:val="26"/>
          <w:szCs w:val="28"/>
        </w:rPr>
        <w:t xml:space="preserve">100% giáo viên vận dụng các trang thiết bị hiện đại để nâng cao chất lượng giảng dạy; </w:t>
      </w:r>
    </w:p>
    <w:p w:rsidR="00137EDF" w:rsidRDefault="00137EDF" w:rsidP="00137EDF">
      <w:pPr>
        <w:pStyle w:val="ThngthngWeb"/>
        <w:numPr>
          <w:ilvl w:val="0"/>
          <w:numId w:val="29"/>
        </w:numPr>
        <w:shd w:val="clear" w:color="auto" w:fill="FFFFFF"/>
        <w:tabs>
          <w:tab w:val="left" w:pos="1134"/>
        </w:tabs>
        <w:spacing w:before="120" w:beforeAutospacing="0" w:after="120" w:afterAutospacing="0" w:line="276" w:lineRule="auto"/>
        <w:ind w:left="0" w:firstLine="927"/>
        <w:jc w:val="both"/>
        <w:rPr>
          <w:rFonts w:eastAsia=".VnTime"/>
          <w:bCs/>
          <w:color w:val="FF0000"/>
          <w:sz w:val="26"/>
          <w:szCs w:val="28"/>
        </w:rPr>
      </w:pPr>
      <w:r w:rsidRPr="00841782">
        <w:rPr>
          <w:rFonts w:eastAsia=".VnTime"/>
          <w:bCs/>
          <w:color w:val="FF0000"/>
          <w:sz w:val="26"/>
          <w:szCs w:val="28"/>
        </w:rPr>
        <w:t>100% các trường tổ chức công tác tuyển sinh đầu cấp trực tuyến nhằm tạo thuận lợi cho phụ huynh học sinh.</w:t>
      </w:r>
    </w:p>
    <w:p w:rsidR="00137EDF" w:rsidRDefault="00137EDF" w:rsidP="00137EDF">
      <w:pPr>
        <w:pStyle w:val="ThngthngWeb"/>
        <w:numPr>
          <w:ilvl w:val="0"/>
          <w:numId w:val="29"/>
        </w:numPr>
        <w:shd w:val="clear" w:color="auto" w:fill="FFFFFF"/>
        <w:tabs>
          <w:tab w:val="left" w:pos="1134"/>
        </w:tabs>
        <w:spacing w:before="120" w:beforeAutospacing="0" w:after="120" w:afterAutospacing="0" w:line="276" w:lineRule="auto"/>
        <w:ind w:left="0" w:firstLine="927"/>
        <w:jc w:val="both"/>
        <w:rPr>
          <w:rFonts w:eastAsia=".VnTime"/>
          <w:bCs/>
          <w:color w:val="FF0000"/>
          <w:sz w:val="26"/>
          <w:szCs w:val="28"/>
        </w:rPr>
      </w:pPr>
      <w:r>
        <w:rPr>
          <w:rFonts w:eastAsia=".VnTime"/>
          <w:bCs/>
          <w:color w:val="FF0000"/>
          <w:sz w:val="26"/>
          <w:szCs w:val="28"/>
        </w:rPr>
        <w:t>100% các trường đưa ứng dụng CNTT vào công tác quản lý hành chính (sổ liên lạc điện tử, trường học không tiền mặt, sổ học bạ điện tử…)</w:t>
      </w:r>
    </w:p>
    <w:p w:rsidR="00137EDF" w:rsidRPr="00421DC5" w:rsidRDefault="00137EDF" w:rsidP="00137EDF">
      <w:pPr>
        <w:pStyle w:val="oancuaDanhsach"/>
        <w:numPr>
          <w:ilvl w:val="0"/>
          <w:numId w:val="29"/>
        </w:numPr>
        <w:shd w:val="clear" w:color="auto" w:fill="FFFFFF"/>
        <w:tabs>
          <w:tab w:val="left" w:pos="1134"/>
        </w:tabs>
        <w:spacing w:line="276" w:lineRule="auto"/>
        <w:ind w:left="0" w:firstLine="927"/>
        <w:rPr>
          <w:rFonts w:eastAsia=".VnTime"/>
          <w:bCs/>
          <w:color w:val="FF0000"/>
          <w:sz w:val="26"/>
          <w:szCs w:val="28"/>
        </w:rPr>
      </w:pPr>
      <w:r w:rsidRPr="00421DC5">
        <w:rPr>
          <w:rFonts w:eastAsia=".VnTime"/>
          <w:bCs/>
          <w:color w:val="FF0000"/>
          <w:sz w:val="26"/>
        </w:rPr>
        <w:t>100% các trường định hướng học sinh học và tham gia kiểm tra trình độ Tin học theo chuẩn quốc tế</w:t>
      </w:r>
      <w:r>
        <w:rPr>
          <w:rFonts w:eastAsia=".VnTime"/>
          <w:bCs/>
          <w:color w:val="FF0000"/>
          <w:sz w:val="26"/>
        </w:rPr>
        <w:t xml:space="preserve"> với 70% học sinh đạt chuẩn.</w:t>
      </w:r>
    </w:p>
    <w:p w:rsidR="00137EDF" w:rsidRDefault="00137EDF" w:rsidP="00137EDF">
      <w:pPr>
        <w:spacing w:after="120" w:line="276" w:lineRule="auto"/>
        <w:ind w:firstLine="567"/>
        <w:jc w:val="both"/>
        <w:rPr>
          <w:b/>
          <w:spacing w:val="-2"/>
          <w:sz w:val="26"/>
        </w:rPr>
      </w:pPr>
      <w:r>
        <w:rPr>
          <w:b/>
          <w:spacing w:val="-2"/>
          <w:sz w:val="26"/>
        </w:rPr>
        <w:t>6. Đẩy mạnh giao quyền tự chủ, tự chịu trách nhiệm đối với các cơ sở giáo dục và đào tạo; Hội nhập quốc tế trong giáo dục và đào tạo</w:t>
      </w:r>
    </w:p>
    <w:p w:rsidR="00137EDF" w:rsidRDefault="00137EDF" w:rsidP="00137EDF">
      <w:pPr>
        <w:spacing w:after="120" w:line="276" w:lineRule="auto"/>
        <w:ind w:firstLine="567"/>
        <w:jc w:val="both"/>
        <w:rPr>
          <w:rFonts w:eastAsia=".VnTime"/>
          <w:bCs/>
          <w:sz w:val="26"/>
        </w:rPr>
      </w:pPr>
      <w:r>
        <w:rPr>
          <w:rFonts w:eastAsia=".VnTime"/>
          <w:bCs/>
          <w:sz w:val="26"/>
        </w:rPr>
        <w:t>- Tiếp tục tăng cường giao quyền tự chủ cho các nhà trường, nhất là tự chủ về tài chính, nhân sự, chương trình giáo dục phù hợp với đặc thù của từng đơn vị.</w:t>
      </w:r>
    </w:p>
    <w:p w:rsidR="00137EDF" w:rsidRDefault="00137EDF" w:rsidP="00137EDF">
      <w:pPr>
        <w:spacing w:after="120" w:line="276" w:lineRule="auto"/>
        <w:ind w:firstLine="567"/>
        <w:jc w:val="both"/>
        <w:rPr>
          <w:rFonts w:eastAsia=".VnTime"/>
          <w:bCs/>
          <w:sz w:val="26"/>
        </w:rPr>
      </w:pPr>
      <w:r>
        <w:rPr>
          <w:sz w:val="26"/>
          <w:lang w:val="sq-AL"/>
        </w:rPr>
        <w:t xml:space="preserve">- </w:t>
      </w:r>
      <w:r>
        <w:rPr>
          <w:sz w:val="26"/>
        </w:rPr>
        <w:t>Tiếp tục tuyên truyền, nhắc nhở các đơn vị, cơ sở giáo dục trên địa bàn quận thực hiện quy định về trách nhiệm giải trình.</w:t>
      </w:r>
    </w:p>
    <w:p w:rsidR="00137EDF" w:rsidRDefault="00137EDF" w:rsidP="00137EDF">
      <w:pPr>
        <w:spacing w:after="120" w:line="276" w:lineRule="auto"/>
        <w:ind w:firstLine="567"/>
        <w:jc w:val="both"/>
        <w:rPr>
          <w:sz w:val="26"/>
          <w:shd w:val="clear" w:color="auto" w:fill="FFFFFF"/>
        </w:rPr>
      </w:pPr>
      <w:r>
        <w:rPr>
          <w:sz w:val="26"/>
          <w:shd w:val="clear" w:color="auto" w:fill="FFFFFF"/>
        </w:rPr>
        <w:t>- Tạo điều kiện cho các cơ sở giáo dục mầm non, giáo dục phổ thông đẩy mạnh hội nhập quốc tế thông qua việc hợp tác với các cơ sở giáo dục nước ngoài và trong đó vai trò của giáo viên giảng dạy ngoại ngữ đóng vai trò chủ đạo.</w:t>
      </w:r>
    </w:p>
    <w:p w:rsidR="00137EDF" w:rsidRPr="00182DB4" w:rsidRDefault="00137EDF" w:rsidP="00137EDF">
      <w:pPr>
        <w:spacing w:after="120" w:line="276" w:lineRule="auto"/>
        <w:ind w:firstLine="567"/>
        <w:jc w:val="both"/>
        <w:rPr>
          <w:color w:val="000000"/>
          <w:sz w:val="26"/>
        </w:rPr>
      </w:pPr>
      <w:r w:rsidRPr="00182DB4">
        <w:rPr>
          <w:color w:val="000000"/>
          <w:sz w:val="26"/>
          <w:shd w:val="clear" w:color="auto" w:fill="FFFFFF"/>
        </w:rPr>
        <w:t xml:space="preserve">-  </w:t>
      </w:r>
      <w:r w:rsidRPr="00841782">
        <w:rPr>
          <w:b/>
          <w:color w:val="000000"/>
          <w:sz w:val="26"/>
          <w:shd w:val="clear" w:color="auto" w:fill="FFFFFF"/>
        </w:rPr>
        <w:t>Chỉ tiêu</w:t>
      </w:r>
      <w:r w:rsidRPr="00182DB4">
        <w:rPr>
          <w:color w:val="000000"/>
          <w:sz w:val="26"/>
          <w:shd w:val="clear" w:color="auto" w:fill="FFFFFF"/>
        </w:rPr>
        <w:t xml:space="preserve">: </w:t>
      </w:r>
      <w:r w:rsidRPr="00841782">
        <w:rPr>
          <w:color w:val="FF0000"/>
          <w:sz w:val="26"/>
          <w:shd w:val="clear" w:color="auto" w:fill="FFFFFF"/>
        </w:rPr>
        <w:t>100% các trường có các hoạt động giao lưu với các đơ</w:t>
      </w:r>
      <w:r>
        <w:rPr>
          <w:color w:val="FF0000"/>
          <w:sz w:val="26"/>
          <w:shd w:val="clear" w:color="auto" w:fill="FFFFFF"/>
        </w:rPr>
        <w:t>n vị giáo dục trong quận, thành phố,</w:t>
      </w:r>
      <w:r w:rsidRPr="00841782">
        <w:rPr>
          <w:color w:val="FF0000"/>
          <w:sz w:val="26"/>
          <w:shd w:val="clear" w:color="auto" w:fill="FFFFFF"/>
        </w:rPr>
        <w:t xml:space="preserve"> cả nước</w:t>
      </w:r>
      <w:r>
        <w:rPr>
          <w:color w:val="FF0000"/>
          <w:sz w:val="26"/>
          <w:shd w:val="clear" w:color="auto" w:fill="FFFFFF"/>
        </w:rPr>
        <w:t xml:space="preserve"> và quốc tế</w:t>
      </w:r>
      <w:r w:rsidRPr="00182DB4">
        <w:rPr>
          <w:color w:val="000000"/>
          <w:sz w:val="26"/>
          <w:shd w:val="clear" w:color="auto" w:fill="FFFFFF"/>
        </w:rPr>
        <w:t>.</w:t>
      </w:r>
    </w:p>
    <w:p w:rsidR="00137EDF" w:rsidRDefault="00137EDF" w:rsidP="00137EDF">
      <w:pPr>
        <w:spacing w:after="120" w:line="276" w:lineRule="auto"/>
        <w:ind w:firstLine="567"/>
        <w:jc w:val="both"/>
        <w:rPr>
          <w:b/>
          <w:spacing w:val="-2"/>
          <w:sz w:val="26"/>
        </w:rPr>
      </w:pPr>
      <w:r>
        <w:rPr>
          <w:b/>
          <w:spacing w:val="-2"/>
          <w:sz w:val="26"/>
        </w:rPr>
        <w:t>7. Tăng cường cơ sở vật chất bảo đảm chất lượng các hoạt động giáo dục và đào tạo</w:t>
      </w:r>
    </w:p>
    <w:p w:rsidR="00137EDF" w:rsidRDefault="00137EDF" w:rsidP="00137EDF">
      <w:pPr>
        <w:spacing w:after="120" w:line="276" w:lineRule="auto"/>
        <w:ind w:firstLine="567"/>
        <w:jc w:val="both"/>
        <w:rPr>
          <w:spacing w:val="2"/>
          <w:sz w:val="26"/>
          <w:lang w:val="sq-AL"/>
        </w:rPr>
      </w:pPr>
      <w:r>
        <w:rPr>
          <w:spacing w:val="2"/>
          <w:sz w:val="26"/>
          <w:lang w:val="sq-AL"/>
        </w:rPr>
        <w:lastRenderedPageBreak/>
        <w:t xml:space="preserve">- Chuẩn bị cơ sở vật chất, thiết bị thực hiện chương trình giáo dục phổ thông, sách giáo khoa mới, đặc biệt là lớp </w:t>
      </w:r>
      <w:r>
        <w:rPr>
          <w:spacing w:val="2"/>
          <w:sz w:val="26"/>
        </w:rPr>
        <w:t>Một, lớp Hai, lớp Ba, lớp Sáu và lớp Bảy</w:t>
      </w:r>
      <w:r>
        <w:rPr>
          <w:spacing w:val="2"/>
          <w:sz w:val="26"/>
          <w:lang w:val="sq-AL"/>
        </w:rPr>
        <w:t>; triển khai có hiệu quả Quyết định số 1436/QĐ-TTg ngày 29</w:t>
      </w:r>
      <w:r>
        <w:rPr>
          <w:spacing w:val="2"/>
          <w:sz w:val="26"/>
        </w:rPr>
        <w:t xml:space="preserve"> tháng </w:t>
      </w:r>
      <w:r>
        <w:rPr>
          <w:spacing w:val="2"/>
          <w:sz w:val="26"/>
          <w:lang w:val="sq-AL"/>
        </w:rPr>
        <w:t>10</w:t>
      </w:r>
      <w:r>
        <w:rPr>
          <w:spacing w:val="2"/>
          <w:sz w:val="26"/>
        </w:rPr>
        <w:t xml:space="preserve"> năm </w:t>
      </w:r>
      <w:r>
        <w:rPr>
          <w:spacing w:val="2"/>
          <w:sz w:val="26"/>
          <w:lang w:val="sq-AL"/>
        </w:rPr>
        <w:t>2018 của Thủ tướng Chính phủ phê duyệt Đề án bảo đảm cơ sở vật chất cho chương trình giáo dục mầm non và giáo dục phổ thông giai đoạn 2017 - 2025.</w:t>
      </w:r>
    </w:p>
    <w:p w:rsidR="00137EDF" w:rsidRPr="00182DB4" w:rsidRDefault="00137EDF" w:rsidP="00137EDF">
      <w:pPr>
        <w:spacing w:after="120" w:line="276" w:lineRule="auto"/>
        <w:ind w:firstLine="567"/>
        <w:jc w:val="both"/>
        <w:rPr>
          <w:rFonts w:eastAsia=".VnTime"/>
          <w:bCs/>
          <w:color w:val="000000"/>
          <w:sz w:val="26"/>
        </w:rPr>
      </w:pPr>
      <w:r>
        <w:rPr>
          <w:sz w:val="26"/>
          <w:lang w:val="sq-AL"/>
        </w:rPr>
        <w:t>-  Bổ sung</w:t>
      </w:r>
      <w:r>
        <w:rPr>
          <w:rFonts w:eastAsia=".VnTime"/>
          <w:bCs/>
          <w:sz w:val="26"/>
        </w:rPr>
        <w:t xml:space="preserve"> xây dựng mới, sửa chữa, cải tạo phòng học, các phòng chức năng, bếp ăn, nhà vệ sinh, công trình nước sạch và mua sắm bổ sung các thiết bị dạy học tiên tiến, hiện đại, đáp ứng yêu cầu</w:t>
      </w:r>
      <w:r w:rsidRPr="00182DB4">
        <w:rPr>
          <w:rFonts w:eastAsia=".VnTime"/>
          <w:bCs/>
          <w:color w:val="000000"/>
          <w:sz w:val="26"/>
        </w:rPr>
        <w:t xml:space="preserve"> đổi mới hoạt động dạy và học.</w:t>
      </w:r>
    </w:p>
    <w:p w:rsidR="00137EDF" w:rsidRPr="00182DB4" w:rsidRDefault="00137EDF" w:rsidP="00137EDF">
      <w:pPr>
        <w:spacing w:after="120" w:line="276" w:lineRule="auto"/>
        <w:ind w:firstLine="567"/>
        <w:jc w:val="both"/>
        <w:rPr>
          <w:rFonts w:eastAsia=".VnTime"/>
          <w:bCs/>
          <w:color w:val="000000"/>
          <w:sz w:val="26"/>
        </w:rPr>
      </w:pPr>
      <w:r w:rsidRPr="00DB1887">
        <w:rPr>
          <w:rFonts w:eastAsia=".VnTime"/>
          <w:b/>
          <w:bCs/>
          <w:color w:val="000000"/>
          <w:sz w:val="26"/>
        </w:rPr>
        <w:t>Chỉ tiêu</w:t>
      </w:r>
      <w:r w:rsidRPr="00182DB4">
        <w:rPr>
          <w:rFonts w:eastAsia=".VnTime"/>
          <w:bCs/>
          <w:color w:val="000000"/>
          <w:sz w:val="26"/>
        </w:rPr>
        <w:t xml:space="preserve">: </w:t>
      </w:r>
      <w:r w:rsidRPr="00DB1887">
        <w:rPr>
          <w:rFonts w:eastAsia=".VnTime"/>
          <w:bCs/>
          <w:color w:val="FF0000"/>
          <w:sz w:val="26"/>
        </w:rPr>
        <w:t>100% các trường đảm bảo cơ sở vật chất tốt phục vụ cho việc giảng dạy và chương trình phổ thông</w:t>
      </w:r>
      <w:r>
        <w:rPr>
          <w:rFonts w:eastAsia=".VnTime"/>
          <w:bCs/>
          <w:color w:val="FF0000"/>
          <w:sz w:val="26"/>
        </w:rPr>
        <w:t xml:space="preserve"> 2018</w:t>
      </w:r>
      <w:r w:rsidRPr="00182DB4">
        <w:rPr>
          <w:rFonts w:eastAsia=".VnTime"/>
          <w:b/>
          <w:bCs/>
          <w:color w:val="000000"/>
          <w:sz w:val="26"/>
        </w:rPr>
        <w:t>./.</w:t>
      </w:r>
    </w:p>
    <w:p w:rsidR="00137EDF" w:rsidRDefault="00137EDF" w:rsidP="00137EDF">
      <w:pPr>
        <w:tabs>
          <w:tab w:val="left" w:pos="1035"/>
        </w:tabs>
        <w:spacing w:line="276" w:lineRule="auto"/>
        <w:ind w:firstLine="709"/>
        <w:jc w:val="both"/>
        <w:rPr>
          <w:sz w:val="26"/>
          <w:szCs w:val="26"/>
        </w:rPr>
      </w:pPr>
    </w:p>
    <w:p w:rsidR="00137EDF" w:rsidRPr="00805706" w:rsidRDefault="00137EDF" w:rsidP="00137EDF">
      <w:pPr>
        <w:spacing w:before="0" w:line="320" w:lineRule="atLeast"/>
        <w:jc w:val="both"/>
      </w:pPr>
      <w:r w:rsidRPr="00805706">
        <w:rPr>
          <w:b/>
          <w:i/>
          <w:sz w:val="24"/>
          <w:szCs w:val="24"/>
        </w:rPr>
        <w:t>Nơi nhận:</w:t>
      </w:r>
      <w:r w:rsidRPr="00805706">
        <w:t xml:space="preserve">                           </w:t>
      </w:r>
      <w:r>
        <w:t xml:space="preserve">                                        </w:t>
      </w:r>
      <w:r w:rsidRPr="00805706">
        <w:rPr>
          <w:b/>
        </w:rPr>
        <w:t>TRƯỞNG PHÒNG</w:t>
      </w:r>
    </w:p>
    <w:p w:rsidR="00137EDF" w:rsidRPr="00D840DD" w:rsidRDefault="00137EDF" w:rsidP="00137EDF">
      <w:pPr>
        <w:tabs>
          <w:tab w:val="left" w:pos="0"/>
        </w:tabs>
        <w:spacing w:before="0" w:line="320" w:lineRule="atLeast"/>
        <w:jc w:val="both"/>
        <w:rPr>
          <w:b/>
          <w:color w:val="000000"/>
          <w:sz w:val="27"/>
          <w:szCs w:val="27"/>
          <w:lang w:val="es-BO"/>
        </w:rPr>
      </w:pPr>
      <w:r w:rsidRPr="00D840DD">
        <w:rPr>
          <w:color w:val="000000"/>
          <w:sz w:val="22"/>
          <w:lang w:val="es-BO"/>
        </w:rPr>
        <w:t>-</w:t>
      </w:r>
      <w:r>
        <w:rPr>
          <w:color w:val="000000"/>
          <w:sz w:val="22"/>
          <w:lang w:val="es-BO"/>
        </w:rPr>
        <w:t xml:space="preserve"> </w:t>
      </w:r>
      <w:r w:rsidRPr="00D840DD">
        <w:rPr>
          <w:color w:val="000000"/>
          <w:sz w:val="22"/>
          <w:lang w:val="es-BO"/>
        </w:rPr>
        <w:t>Sở GDĐT TP.HCM;</w:t>
      </w:r>
    </w:p>
    <w:p w:rsidR="00137EDF" w:rsidRPr="00D840DD" w:rsidRDefault="00137EDF" w:rsidP="00137EDF">
      <w:pPr>
        <w:tabs>
          <w:tab w:val="left" w:pos="0"/>
        </w:tabs>
        <w:spacing w:before="0" w:line="320" w:lineRule="atLeast"/>
        <w:jc w:val="both"/>
        <w:rPr>
          <w:b/>
          <w:color w:val="000000"/>
          <w:sz w:val="27"/>
          <w:szCs w:val="27"/>
          <w:lang w:val="es-BO"/>
        </w:rPr>
      </w:pPr>
      <w:r w:rsidRPr="00D840DD">
        <w:rPr>
          <w:color w:val="000000"/>
          <w:sz w:val="22"/>
          <w:lang w:val="es-BO"/>
        </w:rPr>
        <w:t>-</w:t>
      </w:r>
      <w:r>
        <w:rPr>
          <w:color w:val="000000"/>
          <w:sz w:val="22"/>
          <w:lang w:val="es-BO"/>
        </w:rPr>
        <w:t xml:space="preserve"> </w:t>
      </w:r>
      <w:r w:rsidRPr="00D840DD">
        <w:rPr>
          <w:color w:val="000000"/>
          <w:sz w:val="22"/>
          <w:lang w:val="es-BO"/>
        </w:rPr>
        <w:t>Thường trực Quận ủy Quận 10;</w:t>
      </w:r>
    </w:p>
    <w:p w:rsidR="00137EDF" w:rsidRPr="00D840DD" w:rsidRDefault="00137EDF" w:rsidP="00137EDF">
      <w:pPr>
        <w:tabs>
          <w:tab w:val="left" w:pos="0"/>
        </w:tabs>
        <w:spacing w:before="0" w:line="320" w:lineRule="atLeast"/>
        <w:jc w:val="both"/>
        <w:rPr>
          <w:b/>
          <w:color w:val="000000"/>
          <w:sz w:val="27"/>
          <w:szCs w:val="27"/>
          <w:lang w:val="es-BO"/>
        </w:rPr>
      </w:pPr>
      <w:r w:rsidRPr="00D840DD">
        <w:rPr>
          <w:color w:val="000000"/>
          <w:sz w:val="22"/>
          <w:lang w:val="es-BO"/>
        </w:rPr>
        <w:t>-</w:t>
      </w:r>
      <w:r>
        <w:rPr>
          <w:color w:val="000000"/>
          <w:sz w:val="22"/>
          <w:lang w:val="es-BO"/>
        </w:rPr>
        <w:t xml:space="preserve"> </w:t>
      </w:r>
      <w:r w:rsidRPr="00D840DD">
        <w:rPr>
          <w:color w:val="000000"/>
          <w:sz w:val="22"/>
          <w:lang w:val="es-BO"/>
        </w:rPr>
        <w:t>Thường trực UBND Quận 10;</w:t>
      </w:r>
    </w:p>
    <w:p w:rsidR="00137EDF" w:rsidRPr="00D840DD" w:rsidRDefault="00137EDF" w:rsidP="00137EDF">
      <w:pPr>
        <w:tabs>
          <w:tab w:val="left" w:pos="0"/>
        </w:tabs>
        <w:spacing w:before="0" w:line="320" w:lineRule="atLeast"/>
        <w:jc w:val="both"/>
        <w:rPr>
          <w:b/>
          <w:color w:val="000000"/>
          <w:sz w:val="27"/>
          <w:szCs w:val="27"/>
          <w:lang w:val="es-BO"/>
        </w:rPr>
      </w:pPr>
      <w:r w:rsidRPr="00D840DD">
        <w:rPr>
          <w:color w:val="000000"/>
          <w:sz w:val="22"/>
          <w:lang w:val="es-BO"/>
        </w:rPr>
        <w:t>-</w:t>
      </w:r>
      <w:r>
        <w:rPr>
          <w:color w:val="000000"/>
          <w:sz w:val="22"/>
          <w:lang w:val="es-BO"/>
        </w:rPr>
        <w:t xml:space="preserve"> </w:t>
      </w:r>
      <w:r w:rsidRPr="00D840DD">
        <w:rPr>
          <w:color w:val="000000"/>
          <w:sz w:val="22"/>
          <w:lang w:val="es-BO"/>
        </w:rPr>
        <w:t>BLĐ, CV Phòng GDĐT Quận 10;</w:t>
      </w:r>
    </w:p>
    <w:p w:rsidR="00137EDF" w:rsidRPr="00D840DD" w:rsidRDefault="00137EDF" w:rsidP="00137EDF">
      <w:pPr>
        <w:tabs>
          <w:tab w:val="left" w:pos="0"/>
        </w:tabs>
        <w:spacing w:before="0" w:line="320" w:lineRule="atLeast"/>
        <w:jc w:val="both"/>
        <w:rPr>
          <w:b/>
          <w:color w:val="000000"/>
          <w:sz w:val="27"/>
          <w:szCs w:val="27"/>
          <w:lang w:val="es-BO"/>
        </w:rPr>
      </w:pPr>
      <w:r w:rsidRPr="00D840DD">
        <w:rPr>
          <w:color w:val="000000"/>
          <w:sz w:val="22"/>
          <w:lang w:val="es-BO"/>
        </w:rPr>
        <w:t>-</w:t>
      </w:r>
      <w:r>
        <w:rPr>
          <w:color w:val="000000"/>
          <w:sz w:val="22"/>
          <w:lang w:val="es-BO"/>
        </w:rPr>
        <w:t xml:space="preserve"> </w:t>
      </w:r>
      <w:r w:rsidRPr="00D840DD">
        <w:rPr>
          <w:color w:val="000000"/>
          <w:sz w:val="22"/>
          <w:lang w:val="es-BO"/>
        </w:rPr>
        <w:t>Các CSGD trực thuộc;</w:t>
      </w:r>
    </w:p>
    <w:p w:rsidR="00137EDF" w:rsidRPr="0010658B" w:rsidRDefault="00137EDF" w:rsidP="00137EDF">
      <w:pPr>
        <w:spacing w:before="0" w:line="320" w:lineRule="atLeast"/>
        <w:jc w:val="both"/>
        <w:rPr>
          <w:sz w:val="22"/>
        </w:rPr>
      </w:pPr>
      <w:r w:rsidRPr="00D840DD">
        <w:rPr>
          <w:color w:val="000000"/>
          <w:sz w:val="22"/>
          <w:lang w:val="es-BO"/>
        </w:rPr>
        <w:t>-</w:t>
      </w:r>
      <w:r>
        <w:rPr>
          <w:color w:val="000000"/>
          <w:sz w:val="22"/>
          <w:lang w:val="es-BO"/>
        </w:rPr>
        <w:t xml:space="preserve"> </w:t>
      </w:r>
      <w:r w:rsidRPr="00D840DD">
        <w:rPr>
          <w:color w:val="000000"/>
          <w:sz w:val="22"/>
          <w:lang w:val="es-BO"/>
        </w:rPr>
        <w:t>Lưu:</w:t>
      </w:r>
      <w:r>
        <w:rPr>
          <w:color w:val="000000"/>
          <w:sz w:val="22"/>
          <w:lang w:val="es-BO"/>
        </w:rPr>
        <w:t xml:space="preserve"> </w:t>
      </w:r>
      <w:r w:rsidRPr="00D840DD">
        <w:rPr>
          <w:color w:val="000000"/>
          <w:sz w:val="22"/>
          <w:lang w:val="es-BO"/>
        </w:rPr>
        <w:t>VT</w:t>
      </w:r>
      <w:r w:rsidRPr="00805706">
        <w:rPr>
          <w:sz w:val="22"/>
        </w:rPr>
        <w:t>.</w:t>
      </w:r>
      <w:r>
        <w:t xml:space="preserve">                  </w:t>
      </w:r>
    </w:p>
    <w:p w:rsidR="00137EDF" w:rsidRPr="00805706" w:rsidRDefault="00137EDF" w:rsidP="00137EDF">
      <w:pPr>
        <w:ind w:firstLine="360"/>
        <w:jc w:val="both"/>
      </w:pPr>
      <w:r w:rsidRPr="00805706">
        <w:t xml:space="preserve">                                                       </w:t>
      </w:r>
      <w:r>
        <w:t xml:space="preserve">                      </w:t>
      </w:r>
    </w:p>
    <w:p w:rsidR="00137EDF" w:rsidRPr="00F15C5A" w:rsidRDefault="00137EDF" w:rsidP="00137EDF">
      <w:pPr>
        <w:tabs>
          <w:tab w:val="left" w:pos="1035"/>
        </w:tabs>
        <w:spacing w:line="276" w:lineRule="auto"/>
        <w:ind w:firstLine="709"/>
        <w:jc w:val="both"/>
        <w:rPr>
          <w:sz w:val="26"/>
          <w:szCs w:val="26"/>
        </w:rPr>
      </w:pPr>
      <w:r w:rsidRPr="00805706">
        <w:rPr>
          <w:b/>
        </w:rPr>
        <w:t xml:space="preserve">                                         </w:t>
      </w:r>
      <w:r>
        <w:rPr>
          <w:b/>
        </w:rPr>
        <w:t xml:space="preserve">                              </w:t>
      </w:r>
      <w:r w:rsidRPr="00805706">
        <w:rPr>
          <w:b/>
        </w:rPr>
        <w:t>Nguyễn Thành Văn</w:t>
      </w:r>
    </w:p>
    <w:p w:rsidR="00137EDF" w:rsidRDefault="00137EDF" w:rsidP="00137EDF"/>
    <w:p w:rsidR="00137EDF"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p w:rsidR="00137EDF" w:rsidRPr="00AC38BA" w:rsidRDefault="00137EDF">
      <w:pPr>
        <w:tabs>
          <w:tab w:val="left" w:pos="0"/>
          <w:tab w:val="left" w:pos="567"/>
          <w:tab w:val="left" w:pos="851"/>
          <w:tab w:val="left" w:pos="1134"/>
          <w:tab w:val="left" w:pos="1560"/>
          <w:tab w:val="left" w:pos="1701"/>
        </w:tabs>
        <w:spacing w:before="0" w:after="200" w:line="276" w:lineRule="auto"/>
        <w:ind w:firstLineChars="200" w:firstLine="520"/>
        <w:rPr>
          <w:color w:val="000000" w:themeColor="text1"/>
          <w:sz w:val="26"/>
          <w:szCs w:val="26"/>
          <w:lang w:val="en-US"/>
        </w:rPr>
      </w:pPr>
    </w:p>
    <w:sectPr w:rsidR="00137EDF" w:rsidRPr="00AC38BA" w:rsidSect="002B721B">
      <w:headerReference w:type="default" r:id="rId9"/>
      <w:footerReference w:type="default" r:id="rId10"/>
      <w:pgSz w:w="11907" w:h="16840" w:code="9"/>
      <w:pgMar w:top="1134" w:right="1134" w:bottom="1134" w:left="1701" w:header="578" w:footer="57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EF2" w:rsidRDefault="00B24EF2">
      <w:pPr>
        <w:spacing w:before="0" w:line="240" w:lineRule="auto"/>
      </w:pPr>
      <w:r>
        <w:separator/>
      </w:r>
    </w:p>
  </w:endnote>
  <w:endnote w:type="continuationSeparator" w:id="0">
    <w:p w:rsidR="00B24EF2" w:rsidRDefault="00B24EF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sans-serif">
    <w:altName w:val="Segoe Print"/>
    <w:charset w:val="00"/>
    <w:family w:val="auto"/>
    <w:pitch w:val="default"/>
  </w:font>
  <w:font w:name="MS Mincho_x0004_falt">
    <w:altName w:val="Yu Gothic UI"/>
    <w:charset w:val="80"/>
    <w:family w:val="moder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EC0" w:rsidRPr="002B721B" w:rsidRDefault="00952EC0">
    <w:pPr>
      <w:pStyle w:val="Chntrang"/>
      <w:jc w:val="right"/>
      <w:rPr>
        <w:rFonts w:ascii="Times New Roman" w:hAnsi="Times New Roman"/>
      </w:rPr>
    </w:pPr>
  </w:p>
  <w:p w:rsidR="00952EC0" w:rsidRDefault="00952EC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EF2" w:rsidRDefault="00B24EF2">
      <w:pPr>
        <w:spacing w:before="0" w:line="240" w:lineRule="auto"/>
      </w:pPr>
      <w:r>
        <w:separator/>
      </w:r>
    </w:p>
  </w:footnote>
  <w:footnote w:type="continuationSeparator" w:id="0">
    <w:p w:rsidR="00B24EF2" w:rsidRDefault="00B24EF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967518"/>
      <w:docPartObj>
        <w:docPartGallery w:val="Page Numbers (Top of Page)"/>
        <w:docPartUnique/>
      </w:docPartObj>
    </w:sdtPr>
    <w:sdtEndPr>
      <w:rPr>
        <w:rFonts w:ascii="Times New Roman" w:hAnsi="Times New Roman"/>
        <w:noProof/>
      </w:rPr>
    </w:sdtEndPr>
    <w:sdtContent>
      <w:p w:rsidR="00952EC0" w:rsidRPr="002B721B" w:rsidRDefault="002B721B" w:rsidP="002B721B">
        <w:pPr>
          <w:pStyle w:val="utrang"/>
          <w:spacing w:before="0"/>
          <w:jc w:val="center"/>
          <w:rPr>
            <w:rFonts w:ascii="Times New Roman" w:hAnsi="Times New Roman"/>
          </w:rPr>
        </w:pPr>
        <w:r w:rsidRPr="002B721B">
          <w:rPr>
            <w:rFonts w:ascii="Times New Roman" w:hAnsi="Times New Roman"/>
          </w:rPr>
          <w:fldChar w:fldCharType="begin"/>
        </w:r>
        <w:r w:rsidRPr="002B721B">
          <w:rPr>
            <w:rFonts w:ascii="Times New Roman" w:hAnsi="Times New Roman"/>
          </w:rPr>
          <w:instrText xml:space="preserve"> PAGE   \* MERGEFORMAT </w:instrText>
        </w:r>
        <w:r w:rsidRPr="002B721B">
          <w:rPr>
            <w:rFonts w:ascii="Times New Roman" w:hAnsi="Times New Roman"/>
          </w:rPr>
          <w:fldChar w:fldCharType="separate"/>
        </w:r>
        <w:r w:rsidR="00503A6A">
          <w:rPr>
            <w:rFonts w:ascii="Times New Roman" w:hAnsi="Times New Roman"/>
            <w:noProof/>
          </w:rPr>
          <w:t>20</w:t>
        </w:r>
        <w:r w:rsidRPr="002B721B">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D3"/>
    <w:multiLevelType w:val="multilevel"/>
    <w:tmpl w:val="00055CD3"/>
    <w:lvl w:ilvl="0">
      <w:start w:val="1"/>
      <w:numFmt w:val="bullet"/>
      <w:pStyle w:val="m"/>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start w:val="1"/>
      <w:numFmt w:val="bullet"/>
      <w:lvlText w:val=""/>
      <w:lvlJc w:val="left"/>
      <w:pPr>
        <w:ind w:left="5046" w:hanging="360"/>
      </w:pPr>
      <w:rPr>
        <w:rFonts w:ascii="Wingdings" w:hAnsi="Wingdings" w:hint="default"/>
      </w:rPr>
    </w:lvl>
    <w:lvl w:ilvl="6">
      <w:start w:val="1"/>
      <w:numFmt w:val="bullet"/>
      <w:lvlText w:val=""/>
      <w:lvlJc w:val="left"/>
      <w:pPr>
        <w:ind w:left="5766" w:hanging="360"/>
      </w:pPr>
      <w:rPr>
        <w:rFonts w:ascii="Symbol" w:hAnsi="Symbol" w:hint="default"/>
      </w:rPr>
    </w:lvl>
    <w:lvl w:ilvl="7">
      <w:start w:val="1"/>
      <w:numFmt w:val="bullet"/>
      <w:lvlText w:val="o"/>
      <w:lvlJc w:val="left"/>
      <w:pPr>
        <w:ind w:left="6486" w:hanging="360"/>
      </w:pPr>
      <w:rPr>
        <w:rFonts w:ascii="Courier New" w:hAnsi="Courier New" w:cs="Courier New" w:hint="default"/>
      </w:rPr>
    </w:lvl>
    <w:lvl w:ilvl="8">
      <w:start w:val="1"/>
      <w:numFmt w:val="bullet"/>
      <w:lvlText w:val=""/>
      <w:lvlJc w:val="left"/>
      <w:pPr>
        <w:ind w:left="7206" w:hanging="360"/>
      </w:pPr>
      <w:rPr>
        <w:rFonts w:ascii="Wingdings" w:hAnsi="Wingdings" w:hint="default"/>
      </w:rPr>
    </w:lvl>
  </w:abstractNum>
  <w:abstractNum w:abstractNumId="1" w15:restartNumberingAfterBreak="0">
    <w:nsid w:val="005A1FD7"/>
    <w:multiLevelType w:val="multilevel"/>
    <w:tmpl w:val="005A1FD7"/>
    <w:lvl w:ilvl="0">
      <w:start w:val="2"/>
      <w:numFmt w:val="bullet"/>
      <w:lvlText w:val="-"/>
      <w:lvlJc w:val="left"/>
      <w:pPr>
        <w:ind w:left="1429" w:hanging="360"/>
      </w:pPr>
      <w:rPr>
        <w:rFonts w:ascii=".VnTime" w:eastAsia="Times New Roman" w:hAnsi=".VnTime"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AA74B3A"/>
    <w:multiLevelType w:val="multilevel"/>
    <w:tmpl w:val="0AA74B3A"/>
    <w:lvl w:ilvl="0">
      <w:numFmt w:val="bullet"/>
      <w:lvlText w:val=""/>
      <w:lvlJc w:val="left"/>
      <w:pPr>
        <w:ind w:left="4330" w:hanging="360"/>
      </w:pPr>
      <w:rPr>
        <w:rFonts w:ascii="Symbol" w:eastAsia="Times New Roman" w:hAnsi="Symbol" w:cs="Times New Roman" w:hint="default"/>
        <w:b w:val="0"/>
      </w:rPr>
    </w:lvl>
    <w:lvl w:ilvl="1">
      <w:numFmt w:val="bullet"/>
      <w:lvlText w:val="-"/>
      <w:lvlJc w:val="left"/>
      <w:pPr>
        <w:ind w:left="786" w:hanging="360"/>
      </w:pPr>
      <w:rPr>
        <w:rFonts w:ascii="Symbol" w:eastAsia="Times New Roman" w:hAnsi="Symbol"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CB6597A"/>
    <w:multiLevelType w:val="hybridMultilevel"/>
    <w:tmpl w:val="E946B582"/>
    <w:lvl w:ilvl="0" w:tplc="8A94BA32">
      <w:start w:val="1"/>
      <w:numFmt w:val="bullet"/>
      <w:lvlText w:val="-"/>
      <w:lvlJc w:val="left"/>
      <w:pPr>
        <w:ind w:left="1429" w:hanging="360"/>
      </w:pPr>
      <w:rPr>
        <w:rFonts w:ascii="Times New Roman" w:eastAsia="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E534366"/>
    <w:multiLevelType w:val="multilevel"/>
    <w:tmpl w:val="0E534366"/>
    <w:lvl w:ilvl="0">
      <w:start w:val="1"/>
      <w:numFmt w:val="lowerLetter"/>
      <w:pStyle w:val="ma"/>
      <w:lvlText w:val="%1)"/>
      <w:lvlJc w:val="left"/>
      <w:pPr>
        <w:ind w:left="784" w:hanging="360"/>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5" w15:restartNumberingAfterBreak="0">
    <w:nsid w:val="0EA50A69"/>
    <w:multiLevelType w:val="multilevel"/>
    <w:tmpl w:val="0EA50A69"/>
    <w:lvl w:ilvl="0">
      <w:start w:val="1"/>
      <w:numFmt w:val="bullet"/>
      <w:pStyle w:val="m0"/>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1D4343B"/>
    <w:multiLevelType w:val="multilevel"/>
    <w:tmpl w:val="11D4343B"/>
    <w:lvl w:ilvl="0">
      <w:start w:val="1"/>
      <w:numFmt w:val="upperRoman"/>
      <w:pStyle w:val="Di"/>
      <w:lvlText w:val="%1."/>
      <w:lvlJc w:val="left"/>
      <w:pPr>
        <w:tabs>
          <w:tab w:val="left" w:pos="709"/>
        </w:tabs>
        <w:ind w:left="709" w:hanging="709"/>
      </w:pPr>
      <w:rPr>
        <w:rFonts w:ascii="Times New Roman" w:hAnsi="Times New Roman" w:hint="default"/>
        <w:b/>
        <w:sz w:val="28"/>
      </w:rPr>
    </w:lvl>
    <w:lvl w:ilvl="1">
      <w:start w:val="1"/>
      <w:numFmt w:val="decimal"/>
      <w:pStyle w:val="D1"/>
      <w:lvlText w:val="%2."/>
      <w:lvlJc w:val="left"/>
      <w:pPr>
        <w:tabs>
          <w:tab w:val="left" w:pos="709"/>
        </w:tabs>
        <w:ind w:left="709" w:hanging="709"/>
      </w:pPr>
      <w:rPr>
        <w:rFonts w:ascii="Times New Roman Bold" w:hAnsi="Times New Roman Bold" w:hint="default"/>
        <w:b/>
        <w:i w:val="0"/>
        <w:sz w:val="28"/>
      </w:rPr>
    </w:lvl>
    <w:lvl w:ilvl="2">
      <w:start w:val="1"/>
      <w:numFmt w:val="lowerLetter"/>
      <w:pStyle w:val="Da"/>
      <w:lvlText w:val="%2.%3/"/>
      <w:lvlJc w:val="left"/>
      <w:pPr>
        <w:tabs>
          <w:tab w:val="left" w:pos="709"/>
        </w:tabs>
        <w:ind w:left="709" w:hanging="709"/>
      </w:pPr>
      <w:rPr>
        <w:rFonts w:ascii="Times New Roman Bold" w:hAnsi="Times New Roman Bold" w:hint="default"/>
        <w:b/>
        <w:i w:val="0"/>
        <w:sz w:val="28"/>
      </w:rPr>
    </w:lvl>
    <w:lvl w:ilvl="3">
      <w:start w:val="1"/>
      <w:numFmt w:val="lowerRoman"/>
      <w:lvlText w:val="%4)"/>
      <w:lvlJc w:val="left"/>
      <w:pPr>
        <w:tabs>
          <w:tab w:val="left" w:pos="1418"/>
        </w:tabs>
        <w:ind w:left="1418" w:hanging="709"/>
      </w:pPr>
      <w:rPr>
        <w:rFonts w:ascii="Times New Roman Bold" w:hAnsi="Times New Roman Bold" w:hint="default"/>
        <w:b/>
        <w:i w:val="0"/>
        <w:sz w:val="28"/>
      </w:rPr>
    </w:lvl>
    <w:lvl w:ilvl="4">
      <w:start w:val="1"/>
      <w:numFmt w:val="none"/>
      <w:lvlText w:val="%5."/>
      <w:lvlJc w:val="left"/>
      <w:pPr>
        <w:ind w:left="4320" w:hanging="360"/>
      </w:pPr>
      <w:rPr>
        <w:rFonts w:hint="default"/>
      </w:rPr>
    </w:lvl>
    <w:lvl w:ilvl="5">
      <w:start w:val="1"/>
      <w:numFmt w:val="none"/>
      <w:lvlText w:val="%6."/>
      <w:lvlJc w:val="right"/>
      <w:pPr>
        <w:tabs>
          <w:tab w:val="left" w:pos="4859"/>
        </w:tabs>
        <w:ind w:left="5040" w:hanging="180"/>
      </w:pPr>
      <w:rPr>
        <w:rFonts w:hint="default"/>
      </w:rPr>
    </w:lvl>
    <w:lvl w:ilvl="6">
      <w:start w:val="1"/>
      <w:numFmt w:val="none"/>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7" w15:restartNumberingAfterBreak="0">
    <w:nsid w:val="1D8F2707"/>
    <w:multiLevelType w:val="multilevel"/>
    <w:tmpl w:val="1D8F2707"/>
    <w:lvl w:ilvl="0">
      <w:start w:val="1"/>
      <w:numFmt w:val="bullet"/>
      <w:pStyle w:val="H0-"/>
      <w:lvlText w:val=""/>
      <w:lvlJc w:val="left"/>
      <w:pPr>
        <w:tabs>
          <w:tab w:val="left" w:pos="510"/>
        </w:tabs>
        <w:ind w:left="510" w:hanging="510"/>
      </w:pPr>
      <w:rPr>
        <w:rFonts w:ascii="Symbol" w:hAnsi="Symbol" w:cs="Times New Roman" w:hint="default"/>
      </w:rPr>
    </w:lvl>
    <w:lvl w:ilvl="1">
      <w:start w:val="1"/>
      <w:numFmt w:val="bullet"/>
      <w:pStyle w:val="H2"/>
      <w:lvlText w:val=""/>
      <w:lvlJc w:val="left"/>
      <w:pPr>
        <w:tabs>
          <w:tab w:val="left" w:pos="1418"/>
        </w:tabs>
        <w:ind w:left="1418" w:hanging="482"/>
      </w:pPr>
      <w:rPr>
        <w:rFonts w:ascii="Symbol" w:hAnsi="Symbol" w:cs="Times New Roman" w:hint="default"/>
        <w:color w:val="auto"/>
      </w:rPr>
    </w:lvl>
    <w:lvl w:ilvl="2">
      <w:start w:val="1"/>
      <w:numFmt w:val="bullet"/>
      <w:lvlText w:val=""/>
      <w:lvlJc w:val="left"/>
      <w:pPr>
        <w:tabs>
          <w:tab w:val="left" w:pos="1559"/>
        </w:tabs>
        <w:ind w:left="1559" w:hanging="425"/>
      </w:pPr>
      <w:rPr>
        <w:rFonts w:ascii="Symbol" w:hAnsi="Symbol" w:cs="Times New Roman" w:hint="default"/>
        <w:color w:val="auto"/>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E3A4297"/>
    <w:multiLevelType w:val="multilevel"/>
    <w:tmpl w:val="1E3A4297"/>
    <w:lvl w:ilvl="0">
      <w:start w:val="1"/>
      <w:numFmt w:val="bullet"/>
      <w:pStyle w:val="P"/>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1249ED"/>
    <w:multiLevelType w:val="multilevel"/>
    <w:tmpl w:val="31C0FE60"/>
    <w:lvl w:ilvl="0">
      <w:start w:val="1"/>
      <w:numFmt w:val="bullet"/>
      <w:pStyle w:val="Mx"/>
      <w:lvlText w:val=""/>
      <w:lvlJc w:val="left"/>
      <w:pPr>
        <w:ind w:left="360" w:hanging="360"/>
      </w:pPr>
      <w:rPr>
        <w:rFonts w:ascii="Wingdings" w:hAnsi="Wingdings" w:hint="default"/>
        <w:b/>
        <w:sz w:val="28"/>
      </w:rPr>
    </w:lvl>
    <w:lvl w:ilvl="1">
      <w:start w:val="1"/>
      <w:numFmt w:val="upperRoman"/>
      <w:pStyle w:val="Mi"/>
      <w:lvlText w:val="%2."/>
      <w:lvlJc w:val="left"/>
      <w:pPr>
        <w:tabs>
          <w:tab w:val="left" w:pos="709"/>
        </w:tabs>
        <w:ind w:left="709" w:hanging="709"/>
      </w:pPr>
      <w:rPr>
        <w:rFonts w:ascii="Times New Roman Bold" w:hAnsi="Times New Roman Bold" w:hint="default"/>
        <w:b/>
        <w:i w:val="0"/>
        <w:sz w:val="28"/>
      </w:rPr>
    </w:lvl>
    <w:lvl w:ilvl="2">
      <w:start w:val="1"/>
      <w:numFmt w:val="decimal"/>
      <w:pStyle w:val="M1"/>
      <w:lvlText w:val="%3."/>
      <w:lvlJc w:val="left"/>
      <w:pPr>
        <w:tabs>
          <w:tab w:val="left" w:pos="709"/>
        </w:tabs>
        <w:ind w:left="709" w:hanging="709"/>
      </w:pPr>
      <w:rPr>
        <w:rFonts w:ascii="Times New Roman Bold" w:hAnsi="Times New Roman Bold" w:hint="default"/>
        <w:b/>
        <w:i w:val="0"/>
        <w:sz w:val="28"/>
      </w:rPr>
    </w:lvl>
    <w:lvl w:ilvl="3">
      <w:start w:val="1"/>
      <w:numFmt w:val="decimal"/>
      <w:pStyle w:val="Ma0"/>
      <w:lvlText w:val="%3.%4/"/>
      <w:lvlJc w:val="left"/>
      <w:pPr>
        <w:tabs>
          <w:tab w:val="left" w:pos="709"/>
        </w:tabs>
        <w:ind w:left="709" w:hanging="709"/>
      </w:pPr>
      <w:rPr>
        <w:rFonts w:ascii="Times New Roman Bold" w:hAnsi="Times New Roman Bold" w:hint="default"/>
        <w:b/>
        <w:i w:val="0"/>
        <w:sz w:val="28"/>
      </w:rPr>
    </w:lvl>
    <w:lvl w:ilvl="4">
      <w:start w:val="1"/>
      <w:numFmt w:val="lowerLetter"/>
      <w:pStyle w:val="mj"/>
      <w:lvlText w:val="%5)"/>
      <w:lvlJc w:val="left"/>
      <w:pPr>
        <w:tabs>
          <w:tab w:val="left" w:pos="1418"/>
        </w:tabs>
        <w:ind w:left="1418" w:hanging="709"/>
      </w:pPr>
      <w:rPr>
        <w:rFonts w:hint="default"/>
      </w:rPr>
    </w:lvl>
    <w:lvl w:ilvl="5">
      <w:start w:val="1"/>
      <w:numFmt w:val="none"/>
      <w:lvlText w:val="%6."/>
      <w:lvlJc w:val="right"/>
      <w:pPr>
        <w:tabs>
          <w:tab w:val="left" w:pos="4859"/>
        </w:tabs>
        <w:ind w:left="5040" w:hanging="180"/>
      </w:pPr>
      <w:rPr>
        <w:rFonts w:hint="default"/>
      </w:rPr>
    </w:lvl>
    <w:lvl w:ilvl="6">
      <w:start w:val="1"/>
      <w:numFmt w:val="none"/>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10" w15:restartNumberingAfterBreak="0">
    <w:nsid w:val="2A441A9F"/>
    <w:multiLevelType w:val="multilevel"/>
    <w:tmpl w:val="2A441A9F"/>
    <w:lvl w:ilvl="0">
      <w:start w:val="1"/>
      <w:numFmt w:val="bullet"/>
      <w:pStyle w:val="M-"/>
      <w:lvlText w:val=""/>
      <w:lvlJc w:val="left"/>
      <w:pPr>
        <w:tabs>
          <w:tab w:val="left" w:pos="284"/>
        </w:tabs>
        <w:ind w:left="284" w:hanging="284"/>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5D761B"/>
    <w:multiLevelType w:val="hybridMultilevel"/>
    <w:tmpl w:val="74EE45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15:restartNumberingAfterBreak="0">
    <w:nsid w:val="2DA66872"/>
    <w:multiLevelType w:val="multilevel"/>
    <w:tmpl w:val="2DA66872"/>
    <w:lvl w:ilvl="0">
      <w:start w:val="1"/>
      <w:numFmt w:val="decimal"/>
      <w:lvlText w:val="%1."/>
      <w:lvlJc w:val="left"/>
      <w:pPr>
        <w:ind w:left="360" w:hanging="360"/>
      </w:pPr>
    </w:lvl>
    <w:lvl w:ilvl="1">
      <w:start w:val="1"/>
      <w:numFmt w:val="decimal"/>
      <w:lvlText w:val="%1.%2."/>
      <w:lvlJc w:val="left"/>
      <w:pPr>
        <w:ind w:left="88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FE366A"/>
    <w:multiLevelType w:val="multilevel"/>
    <w:tmpl w:val="2DFE366A"/>
    <w:lvl w:ilvl="0">
      <w:start w:val="1"/>
      <w:numFmt w:val="bullet"/>
      <w:pStyle w:val="Pv"/>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1A5311"/>
    <w:multiLevelType w:val="multilevel"/>
    <w:tmpl w:val="2E1A5311"/>
    <w:lvl w:ilvl="0">
      <w:start w:val="1"/>
      <w:numFmt w:val="bullet"/>
      <w:pStyle w:val="Px"/>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F38E2"/>
    <w:multiLevelType w:val="multilevel"/>
    <w:tmpl w:val="2EAF38E2"/>
    <w:lvl w:ilvl="0">
      <w:start w:val="1"/>
      <w:numFmt w:val="bullet"/>
      <w:pStyle w:val="P0"/>
      <w:lvlText w:val=""/>
      <w:lvlJc w:val="left"/>
      <w:pPr>
        <w:ind w:left="1980" w:hanging="360"/>
      </w:pPr>
      <w:rPr>
        <w:rFonts w:ascii="Symbol" w:hAnsi="Symbol"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16" w15:restartNumberingAfterBreak="0">
    <w:nsid w:val="305733D6"/>
    <w:multiLevelType w:val="multilevel"/>
    <w:tmpl w:val="305733D6"/>
    <w:lvl w:ilvl="0">
      <w:start w:val="1"/>
      <w:numFmt w:val="bullet"/>
      <w:pStyle w:val="H1"/>
      <w:lvlText w:val=""/>
      <w:lvlJc w:val="left"/>
      <w:pPr>
        <w:tabs>
          <w:tab w:val="left" w:pos="567"/>
        </w:tabs>
        <w:ind w:left="567" w:hanging="567"/>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Times New Roman" w:eastAsia="Arial Unicode MS"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0C3A4F"/>
    <w:multiLevelType w:val="hybridMultilevel"/>
    <w:tmpl w:val="741E259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15:restartNumberingAfterBreak="0">
    <w:nsid w:val="3391122D"/>
    <w:multiLevelType w:val="multilevel"/>
    <w:tmpl w:val="3391122D"/>
    <w:lvl w:ilvl="0">
      <w:start w:val="1"/>
      <w:numFmt w:val="lowerLetter"/>
      <w:pStyle w:val="Pa"/>
      <w:lvlText w:val="%1)"/>
      <w:lvlJc w:val="left"/>
      <w:pPr>
        <w:ind w:left="36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BB14561"/>
    <w:multiLevelType w:val="multilevel"/>
    <w:tmpl w:val="E7624912"/>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195FE5"/>
    <w:multiLevelType w:val="multilevel"/>
    <w:tmpl w:val="4A195FE5"/>
    <w:lvl w:ilvl="0">
      <w:start w:val="1"/>
      <w:numFmt w:val="bullet"/>
      <w:pStyle w:val="M--"/>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5696BAB"/>
    <w:multiLevelType w:val="multilevel"/>
    <w:tmpl w:val="55696BAB"/>
    <w:lvl w:ilvl="0">
      <w:start w:val="1"/>
      <w:numFmt w:val="bullet"/>
      <w:pStyle w:val="dv"/>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61BC2A44"/>
    <w:multiLevelType w:val="multilevel"/>
    <w:tmpl w:val="61BC2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D92320"/>
    <w:multiLevelType w:val="multilevel"/>
    <w:tmpl w:val="64D92320"/>
    <w:lvl w:ilvl="0">
      <w:start w:val="1"/>
      <w:numFmt w:val="decimal"/>
      <w:pStyle w:val="i1"/>
      <w:lvlText w:val="%1/"/>
      <w:lvlJc w:val="left"/>
      <w:pPr>
        <w:tabs>
          <w:tab w:val="left" w:pos="567"/>
        </w:tabs>
        <w:ind w:left="567" w:hanging="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6B4542B"/>
    <w:multiLevelType w:val="multilevel"/>
    <w:tmpl w:val="66B4542B"/>
    <w:lvl w:ilvl="0">
      <w:start w:val="1"/>
      <w:numFmt w:val="bullet"/>
      <w:pStyle w:val="mv"/>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71D43060"/>
    <w:multiLevelType w:val="multilevel"/>
    <w:tmpl w:val="71D43060"/>
    <w:lvl w:ilvl="0">
      <w:start w:val="2"/>
      <w:numFmt w:val="bullet"/>
      <w:lvlText w:val="-"/>
      <w:lvlJc w:val="left"/>
      <w:pPr>
        <w:ind w:left="720" w:hanging="360"/>
      </w:pPr>
      <w:rPr>
        <w:rFonts w:ascii=".VnTime" w:eastAsia="Times New Roman" w:hAnsi=".VnTim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7D4DFA"/>
    <w:multiLevelType w:val="multilevel"/>
    <w:tmpl w:val="737D4DFA"/>
    <w:lvl w:ilvl="0">
      <w:start w:val="2"/>
      <w:numFmt w:val="bullet"/>
      <w:pStyle w:val="P--"/>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7F163D7C"/>
    <w:multiLevelType w:val="multilevel"/>
    <w:tmpl w:val="7F163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6"/>
  </w:num>
  <w:num w:numId="4">
    <w:abstractNumId w:val="23"/>
  </w:num>
  <w:num w:numId="5">
    <w:abstractNumId w:val="20"/>
  </w:num>
  <w:num w:numId="6">
    <w:abstractNumId w:val="24"/>
  </w:num>
  <w:num w:numId="7">
    <w:abstractNumId w:val="5"/>
  </w:num>
  <w:num w:numId="8">
    <w:abstractNumId w:val="8"/>
  </w:num>
  <w:num w:numId="9">
    <w:abstractNumId w:val="0"/>
  </w:num>
  <w:num w:numId="10">
    <w:abstractNumId w:val="14"/>
  </w:num>
  <w:num w:numId="11">
    <w:abstractNumId w:val="13"/>
  </w:num>
  <w:num w:numId="12">
    <w:abstractNumId w:val="15"/>
  </w:num>
  <w:num w:numId="13">
    <w:abstractNumId w:val="4"/>
  </w:num>
  <w:num w:numId="14">
    <w:abstractNumId w:val="7"/>
  </w:num>
  <w:num w:numId="15">
    <w:abstractNumId w:val="21"/>
  </w:num>
  <w:num w:numId="16">
    <w:abstractNumId w:val="16"/>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 w:ilvl="0" w:tentative="1">
        <w:numFmt w:val="decimal"/>
        <w:pStyle w:val="Mx"/>
        <w:lvlText w:val=""/>
        <w:lvlJc w:val="left"/>
      </w:lvl>
    </w:lvlOverride>
    <w:lvlOverride w:ilvl="1">
      <w:lvl w:ilvl="1">
        <w:start w:val="1"/>
        <w:numFmt w:val="upperRoman"/>
        <w:pStyle w:val="Mi"/>
        <w:lvlText w:val="%2."/>
        <w:lvlJc w:val="left"/>
        <w:rPr>
          <w:rFonts w:ascii="Times New Roman" w:eastAsia="Calibri" w:hAnsi="Times New Roman" w:cs="Times New Roman"/>
          <w:b/>
        </w:rPr>
      </w:lvl>
    </w:lvlOverride>
    <w:lvlOverride w:ilvl="2">
      <w:lvl w:ilvl="2">
        <w:start w:val="1"/>
        <w:numFmt w:val="decimal"/>
        <w:pStyle w:val="M1"/>
        <w:lvlText w:val="%3."/>
        <w:lvlJc w:val="left"/>
        <w:pPr>
          <w:tabs>
            <w:tab w:val="left" w:pos="709"/>
          </w:tabs>
          <w:ind w:left="709" w:hanging="709"/>
        </w:pPr>
        <w:rPr>
          <w:rFonts w:ascii="Times New Roman Bold" w:hAnsi="Times New Roman Bold" w:hint="default"/>
          <w:b/>
          <w:i w:val="0"/>
          <w:color w:val="000000" w:themeColor="text1"/>
          <w:sz w:val="27"/>
          <w:szCs w:val="27"/>
        </w:rPr>
      </w:lvl>
    </w:lvlOverride>
  </w:num>
  <w:num w:numId="20">
    <w:abstractNumId w:val="19"/>
  </w:num>
  <w:num w:numId="21">
    <w:abstractNumId w:val="25"/>
  </w:num>
  <w:num w:numId="22">
    <w:abstractNumId w:val="12"/>
  </w:num>
  <w:num w:numId="23">
    <w:abstractNumId w:val="1"/>
  </w:num>
  <w:num w:numId="24">
    <w:abstractNumId w:val="27"/>
  </w:num>
  <w:num w:numId="25">
    <w:abstractNumId w:val="22"/>
  </w:num>
  <w:num w:numId="26">
    <w:abstractNumId w:val="2"/>
  </w:num>
  <w:num w:numId="27">
    <w:abstractNumId w:val="3"/>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drawingGridHorizontalSpacing w:val="1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0"/>
    <w:rsid w:val="00013149"/>
    <w:rsid w:val="0002128A"/>
    <w:rsid w:val="00036DE2"/>
    <w:rsid w:val="00041102"/>
    <w:rsid w:val="000418F0"/>
    <w:rsid w:val="00080714"/>
    <w:rsid w:val="000818BB"/>
    <w:rsid w:val="000C2F9D"/>
    <w:rsid w:val="000C3B1B"/>
    <w:rsid w:val="000D0423"/>
    <w:rsid w:val="000D4EAD"/>
    <w:rsid w:val="000D614F"/>
    <w:rsid w:val="000E745C"/>
    <w:rsid w:val="0010211A"/>
    <w:rsid w:val="00137EDF"/>
    <w:rsid w:val="00175FB9"/>
    <w:rsid w:val="00190471"/>
    <w:rsid w:val="001B4C14"/>
    <w:rsid w:val="001B77D2"/>
    <w:rsid w:val="001C7613"/>
    <w:rsid w:val="001D1BE5"/>
    <w:rsid w:val="00203C1A"/>
    <w:rsid w:val="002212B2"/>
    <w:rsid w:val="00263709"/>
    <w:rsid w:val="002B031A"/>
    <w:rsid w:val="002B721B"/>
    <w:rsid w:val="00315F01"/>
    <w:rsid w:val="00334D84"/>
    <w:rsid w:val="00353626"/>
    <w:rsid w:val="003752C9"/>
    <w:rsid w:val="00386CD5"/>
    <w:rsid w:val="003B4251"/>
    <w:rsid w:val="003C0160"/>
    <w:rsid w:val="004131C7"/>
    <w:rsid w:val="00416341"/>
    <w:rsid w:val="00424588"/>
    <w:rsid w:val="00441798"/>
    <w:rsid w:val="00452C73"/>
    <w:rsid w:val="00467258"/>
    <w:rsid w:val="004E0965"/>
    <w:rsid w:val="004E1118"/>
    <w:rsid w:val="004E30EE"/>
    <w:rsid w:val="004F1034"/>
    <w:rsid w:val="00503A6A"/>
    <w:rsid w:val="0055528F"/>
    <w:rsid w:val="005A242C"/>
    <w:rsid w:val="006372FC"/>
    <w:rsid w:val="006810D2"/>
    <w:rsid w:val="006C5A5A"/>
    <w:rsid w:val="006D0A19"/>
    <w:rsid w:val="006D37F3"/>
    <w:rsid w:val="006F4348"/>
    <w:rsid w:val="00715E88"/>
    <w:rsid w:val="007207F0"/>
    <w:rsid w:val="00721705"/>
    <w:rsid w:val="007251F1"/>
    <w:rsid w:val="00751A41"/>
    <w:rsid w:val="00762A8F"/>
    <w:rsid w:val="007874FF"/>
    <w:rsid w:val="007A4B41"/>
    <w:rsid w:val="007A6E8A"/>
    <w:rsid w:val="007B23C2"/>
    <w:rsid w:val="007C4DBE"/>
    <w:rsid w:val="007F498B"/>
    <w:rsid w:val="00806D8E"/>
    <w:rsid w:val="008206A3"/>
    <w:rsid w:val="0082723B"/>
    <w:rsid w:val="008921FE"/>
    <w:rsid w:val="00897468"/>
    <w:rsid w:val="008B55DA"/>
    <w:rsid w:val="008E1581"/>
    <w:rsid w:val="008E2C04"/>
    <w:rsid w:val="008F5F1C"/>
    <w:rsid w:val="00952EC0"/>
    <w:rsid w:val="009772DA"/>
    <w:rsid w:val="00986A47"/>
    <w:rsid w:val="009C0DCC"/>
    <w:rsid w:val="009D047F"/>
    <w:rsid w:val="009D133A"/>
    <w:rsid w:val="009F0B47"/>
    <w:rsid w:val="00A7452A"/>
    <w:rsid w:val="00AC38BA"/>
    <w:rsid w:val="00AD22EF"/>
    <w:rsid w:val="00AE4CE8"/>
    <w:rsid w:val="00AE5D43"/>
    <w:rsid w:val="00B13019"/>
    <w:rsid w:val="00B24C01"/>
    <w:rsid w:val="00B24EF2"/>
    <w:rsid w:val="00B34B9C"/>
    <w:rsid w:val="00B841CC"/>
    <w:rsid w:val="00BA25A1"/>
    <w:rsid w:val="00BC4A4C"/>
    <w:rsid w:val="00BC5B35"/>
    <w:rsid w:val="00BE76EC"/>
    <w:rsid w:val="00C146CA"/>
    <w:rsid w:val="00C5730C"/>
    <w:rsid w:val="00C813D4"/>
    <w:rsid w:val="00CC6C6D"/>
    <w:rsid w:val="00D03EAF"/>
    <w:rsid w:val="00D065E9"/>
    <w:rsid w:val="00D114FB"/>
    <w:rsid w:val="00D15FD5"/>
    <w:rsid w:val="00D43B05"/>
    <w:rsid w:val="00D807B9"/>
    <w:rsid w:val="00D807D8"/>
    <w:rsid w:val="00DA25C8"/>
    <w:rsid w:val="00DC7F09"/>
    <w:rsid w:val="00E27405"/>
    <w:rsid w:val="00E560D7"/>
    <w:rsid w:val="00E64128"/>
    <w:rsid w:val="00E725F4"/>
    <w:rsid w:val="00EC77D0"/>
    <w:rsid w:val="00F32CFC"/>
    <w:rsid w:val="00F6119D"/>
    <w:rsid w:val="00F95184"/>
    <w:rsid w:val="00FC6925"/>
    <w:rsid w:val="00FE125C"/>
    <w:rsid w:val="00FE6A97"/>
    <w:rsid w:val="011E76BB"/>
    <w:rsid w:val="0820004A"/>
    <w:rsid w:val="0C3974A3"/>
    <w:rsid w:val="0CB5519E"/>
    <w:rsid w:val="131A5B3D"/>
    <w:rsid w:val="190379EE"/>
    <w:rsid w:val="1C2D2D48"/>
    <w:rsid w:val="21D36E1C"/>
    <w:rsid w:val="224662DB"/>
    <w:rsid w:val="2299474F"/>
    <w:rsid w:val="2CE355C5"/>
    <w:rsid w:val="31D614B1"/>
    <w:rsid w:val="3ABC6F93"/>
    <w:rsid w:val="3DB66A34"/>
    <w:rsid w:val="3E9F4461"/>
    <w:rsid w:val="538D3832"/>
    <w:rsid w:val="57467408"/>
    <w:rsid w:val="68C44E8F"/>
    <w:rsid w:val="6FF4045A"/>
    <w:rsid w:val="73CA6116"/>
    <w:rsid w:val="7D0751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23339486-4DAF-413D-BF9A-057C7447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before="120" w:after="0" w:line="360" w:lineRule="atLeast"/>
    </w:pPr>
    <w:rPr>
      <w:rFonts w:eastAsia="Calibri"/>
      <w:sz w:val="28"/>
      <w:szCs w:val="22"/>
      <w:lang w:val="vi-VN"/>
    </w:rPr>
  </w:style>
  <w:style w:type="paragraph" w:styleId="u1">
    <w:name w:val="heading 1"/>
    <w:basedOn w:val="Binhthng"/>
    <w:next w:val="Binhthng"/>
    <w:link w:val="u1Char"/>
    <w:uiPriority w:val="9"/>
    <w:qFormat/>
    <w:pPr>
      <w:keepNext/>
      <w:spacing w:before="240" w:after="60"/>
      <w:outlineLvl w:val="0"/>
    </w:pPr>
    <w:rPr>
      <w:rFonts w:eastAsia="Times New Roman"/>
      <w:b/>
      <w:bCs/>
      <w:kern w:val="32"/>
      <w:sz w:val="32"/>
      <w:szCs w:val="32"/>
    </w:rPr>
  </w:style>
  <w:style w:type="paragraph" w:styleId="u2">
    <w:name w:val="heading 2"/>
    <w:basedOn w:val="Binhthng"/>
    <w:next w:val="Binhthng"/>
    <w:link w:val="u2Char"/>
    <w:uiPriority w:val="99"/>
    <w:qFormat/>
    <w:pPr>
      <w:keepNext/>
      <w:spacing w:before="0" w:line="240" w:lineRule="auto"/>
      <w:jc w:val="center"/>
      <w:outlineLvl w:val="1"/>
    </w:pPr>
    <w:rPr>
      <w:rFonts w:ascii=".VnTime" w:eastAsia="Times New Roman" w:hAnsi=".VnTime"/>
      <w:b/>
      <w:bCs/>
      <w:szCs w:val="28"/>
      <w:lang w:val="en-GB"/>
    </w:rPr>
  </w:style>
  <w:style w:type="paragraph" w:styleId="u3">
    <w:name w:val="heading 3"/>
    <w:basedOn w:val="Binhthng"/>
    <w:next w:val="Binhthng"/>
    <w:link w:val="u3Char"/>
    <w:uiPriority w:val="9"/>
    <w:unhideWhenUsed/>
    <w:qFormat/>
    <w:pPr>
      <w:keepNext/>
      <w:spacing w:before="240" w:after="60"/>
      <w:outlineLvl w:val="2"/>
    </w:pPr>
    <w:rPr>
      <w:rFonts w:eastAsia="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nhideWhenUsed/>
    <w:pPr>
      <w:spacing w:line="240" w:lineRule="auto"/>
    </w:pPr>
    <w:rPr>
      <w:rFonts w:ascii="Tahoma" w:hAnsi="Tahoma"/>
      <w:sz w:val="16"/>
      <w:szCs w:val="16"/>
    </w:rPr>
  </w:style>
  <w:style w:type="paragraph" w:styleId="ThnVnban">
    <w:name w:val="Body Text"/>
    <w:basedOn w:val="Binhthng"/>
    <w:link w:val="ThnVnbanChar"/>
    <w:qFormat/>
    <w:pPr>
      <w:spacing w:after="120" w:line="240" w:lineRule="auto"/>
    </w:pPr>
    <w:rPr>
      <w:rFonts w:eastAsia="Times New Roman"/>
      <w:sz w:val="24"/>
      <w:szCs w:val="24"/>
    </w:rPr>
  </w:style>
  <w:style w:type="paragraph" w:styleId="ThutlThnVnban">
    <w:name w:val="Body Text Indent"/>
    <w:basedOn w:val="Binhthng"/>
    <w:link w:val="ThutlThnVnbanChar"/>
    <w:unhideWhenUsed/>
    <w:qFormat/>
    <w:pPr>
      <w:spacing w:after="120"/>
      <w:ind w:left="360"/>
    </w:pPr>
  </w:style>
  <w:style w:type="paragraph" w:styleId="Chuthich">
    <w:name w:val="caption"/>
    <w:basedOn w:val="Binhthng"/>
    <w:next w:val="Binhthng"/>
    <w:uiPriority w:val="35"/>
    <w:qFormat/>
    <w:rPr>
      <w:b/>
      <w:bCs/>
      <w:sz w:val="20"/>
      <w:szCs w:val="20"/>
    </w:rPr>
  </w:style>
  <w:style w:type="paragraph" w:styleId="Chntrang">
    <w:name w:val="footer"/>
    <w:basedOn w:val="Binhthng"/>
    <w:link w:val="ChntrangChar"/>
    <w:uiPriority w:val="99"/>
    <w:unhideWhenUsed/>
    <w:pPr>
      <w:tabs>
        <w:tab w:val="center" w:pos="4680"/>
        <w:tab w:val="right" w:pos="9360"/>
      </w:tabs>
    </w:pPr>
    <w:rPr>
      <w:rFonts w:ascii="Calibri" w:hAnsi="Calibri"/>
      <w:sz w:val="22"/>
    </w:rPr>
  </w:style>
  <w:style w:type="paragraph" w:styleId="VnbanCcchu">
    <w:name w:val="footnote text"/>
    <w:basedOn w:val="Binhthng"/>
    <w:link w:val="VnbanCcchuChar"/>
    <w:unhideWhenUsed/>
    <w:qFormat/>
    <w:pPr>
      <w:spacing w:before="0" w:line="240" w:lineRule="auto"/>
    </w:pPr>
    <w:rPr>
      <w:sz w:val="20"/>
      <w:szCs w:val="20"/>
    </w:rPr>
  </w:style>
  <w:style w:type="paragraph" w:styleId="utrang">
    <w:name w:val="header"/>
    <w:basedOn w:val="Binhthng"/>
    <w:link w:val="utrangChar"/>
    <w:uiPriority w:val="99"/>
    <w:unhideWhenUsed/>
    <w:pPr>
      <w:tabs>
        <w:tab w:val="center" w:pos="4680"/>
        <w:tab w:val="right" w:pos="9360"/>
      </w:tabs>
    </w:pPr>
    <w:rPr>
      <w:rFonts w:ascii="Calibri" w:hAnsi="Calibri"/>
      <w:sz w:val="22"/>
    </w:rPr>
  </w:style>
  <w:style w:type="paragraph" w:styleId="Chimuc5">
    <w:name w:val="index 5"/>
    <w:basedOn w:val="Binhthng"/>
    <w:next w:val="Binhthng"/>
    <w:uiPriority w:val="99"/>
    <w:semiHidden/>
    <w:unhideWhenUsed/>
    <w:pPr>
      <w:ind w:left="1400" w:hanging="280"/>
    </w:pPr>
  </w:style>
  <w:style w:type="paragraph" w:styleId="ThngthngWeb">
    <w:name w:val="Normal (Web)"/>
    <w:aliases w:val="Обычный (веб)1,Обычный (веб) Знак,Обычный (веб) Знак1,Обычный (веб) Знак Знак"/>
    <w:basedOn w:val="Binhthng"/>
    <w:link w:val="ThngthngWebChar"/>
    <w:uiPriority w:val="99"/>
    <w:unhideWhenUsed/>
    <w:pPr>
      <w:spacing w:before="100" w:beforeAutospacing="1" w:after="100" w:afterAutospacing="1" w:line="240" w:lineRule="auto"/>
    </w:pPr>
    <w:rPr>
      <w:rFonts w:eastAsia="Times New Roman"/>
      <w:sz w:val="24"/>
      <w:szCs w:val="24"/>
    </w:rPr>
  </w:style>
  <w:style w:type="paragraph" w:styleId="DanhmucCnc">
    <w:name w:val="table of authorities"/>
    <w:basedOn w:val="Binhthng"/>
    <w:next w:val="Binhthng"/>
    <w:uiPriority w:val="99"/>
    <w:semiHidden/>
    <w:unhideWhenUsed/>
    <w:qFormat/>
    <w:pPr>
      <w:ind w:left="280" w:hanging="280"/>
    </w:pPr>
  </w:style>
  <w:style w:type="paragraph" w:styleId="Banghinhminhhoa">
    <w:name w:val="table of figures"/>
    <w:basedOn w:val="Binhthng"/>
    <w:next w:val="Binhthng"/>
    <w:uiPriority w:val="99"/>
    <w:semiHidden/>
    <w:unhideWhenUsed/>
    <w:qFormat/>
  </w:style>
  <w:style w:type="paragraph" w:styleId="Tiu">
    <w:name w:val="Title"/>
    <w:basedOn w:val="Binhthng"/>
    <w:link w:val="TiuChar"/>
    <w:uiPriority w:val="99"/>
    <w:qFormat/>
    <w:pPr>
      <w:tabs>
        <w:tab w:val="center" w:pos="6237"/>
      </w:tabs>
      <w:spacing w:line="28" w:lineRule="atLeast"/>
      <w:jc w:val="center"/>
    </w:pPr>
    <w:rPr>
      <w:rFonts w:ascii=".VnTime" w:eastAsia="Times New Roman" w:hAnsi=".VnTime" w:cs=".VnTime"/>
      <w:b/>
      <w:bCs/>
      <w:sz w:val="24"/>
      <w:szCs w:val="24"/>
      <w:lang w:val="en-US"/>
    </w:rPr>
  </w:style>
  <w:style w:type="character" w:styleId="Nhnmanh">
    <w:name w:val="Emphasis"/>
    <w:uiPriority w:val="20"/>
    <w:qFormat/>
    <w:rPr>
      <w:i/>
      <w:iCs/>
    </w:rPr>
  </w:style>
  <w:style w:type="character" w:styleId="ThamchiuCcchu">
    <w:name w:val="footnote reference"/>
    <w:basedOn w:val="Phngmcinhcuaoanvn"/>
    <w:uiPriority w:val="99"/>
    <w:semiHidden/>
    <w:unhideWhenUsed/>
    <w:qFormat/>
    <w:rPr>
      <w:vertAlign w:val="superscript"/>
    </w:rPr>
  </w:style>
  <w:style w:type="character" w:styleId="Siuktni">
    <w:name w:val="Hyperlink"/>
    <w:uiPriority w:val="99"/>
    <w:semiHidden/>
    <w:unhideWhenUsed/>
    <w:qFormat/>
    <w:rPr>
      <w:color w:val="0000FF"/>
      <w:u w:val="single"/>
    </w:rPr>
  </w:style>
  <w:style w:type="character" w:styleId="Manh">
    <w:name w:val="Strong"/>
    <w:uiPriority w:val="22"/>
    <w:qFormat/>
    <w:rPr>
      <w:b/>
      <w:bCs/>
    </w:rPr>
  </w:style>
  <w:style w:type="table" w:styleId="LiBang">
    <w:name w:val="Table Grid"/>
    <w:basedOn w:val="BangThngthng"/>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eastAsia="Times New Roman" w:cs="Times New Roman"/>
      <w:b/>
      <w:bCs/>
      <w:kern w:val="32"/>
      <w:sz w:val="32"/>
      <w:szCs w:val="32"/>
      <w:lang w:val="vi-VN"/>
    </w:rPr>
  </w:style>
  <w:style w:type="character" w:customStyle="1" w:styleId="u2Char">
    <w:name w:val="Đầu đề 2 Char"/>
    <w:basedOn w:val="Phngmcinhcuaoanvn"/>
    <w:link w:val="u2"/>
    <w:uiPriority w:val="99"/>
    <w:rPr>
      <w:rFonts w:ascii=".VnTime" w:eastAsia="Times New Roman" w:hAnsi=".VnTime" w:cs="Times New Roman"/>
      <w:b/>
      <w:bCs/>
      <w:sz w:val="28"/>
      <w:szCs w:val="28"/>
      <w:lang w:val="en-GB"/>
    </w:rPr>
  </w:style>
  <w:style w:type="character" w:customStyle="1" w:styleId="u3Char">
    <w:name w:val="Đầu đề 3 Char"/>
    <w:basedOn w:val="Phngmcinhcuaoanvn"/>
    <w:link w:val="u3"/>
    <w:uiPriority w:val="9"/>
    <w:rPr>
      <w:rFonts w:eastAsia="Times New Roman" w:cs="Times New Roman"/>
      <w:b/>
      <w:bCs/>
      <w:sz w:val="26"/>
      <w:szCs w:val="26"/>
      <w:lang w:val="vi-VN"/>
    </w:rPr>
  </w:style>
  <w:style w:type="paragraph" w:customStyle="1" w:styleId="M-">
    <w:name w:val="M-"/>
    <w:basedOn w:val="Binhthng"/>
    <w:qFormat/>
    <w:pPr>
      <w:widowControl w:val="0"/>
      <w:numPr>
        <w:numId w:val="1"/>
      </w:numPr>
      <w:tabs>
        <w:tab w:val="clear" w:pos="284"/>
        <w:tab w:val="left" w:pos="709"/>
      </w:tabs>
      <w:spacing w:line="340" w:lineRule="atLeast"/>
      <w:ind w:left="709" w:hanging="709"/>
      <w:jc w:val="both"/>
    </w:pPr>
    <w:rPr>
      <w:rFonts w:eastAsia="Times New Roman"/>
      <w:szCs w:val="24"/>
    </w:rPr>
  </w:style>
  <w:style w:type="paragraph" w:customStyle="1" w:styleId="pf1">
    <w:name w:val="pf1"/>
    <w:basedOn w:val="Binhthng"/>
    <w:qFormat/>
    <w:pPr>
      <w:widowControl w:val="0"/>
      <w:spacing w:line="340" w:lineRule="atLeast"/>
      <w:ind w:firstLine="709"/>
      <w:jc w:val="both"/>
    </w:pPr>
    <w:rPr>
      <w:rFonts w:eastAsia="Times New Roman"/>
      <w:szCs w:val="28"/>
    </w:rPr>
  </w:style>
  <w:style w:type="paragraph" w:customStyle="1" w:styleId="pl1">
    <w:name w:val="pl1"/>
    <w:basedOn w:val="Binhthng"/>
    <w:qFormat/>
    <w:pPr>
      <w:spacing w:line="340" w:lineRule="atLeast"/>
      <w:ind w:left="567"/>
      <w:jc w:val="both"/>
    </w:pPr>
    <w:rPr>
      <w:rFonts w:eastAsia="Times New Roman"/>
      <w:szCs w:val="28"/>
    </w:rPr>
  </w:style>
  <w:style w:type="paragraph" w:customStyle="1" w:styleId="z1">
    <w:name w:val="z1"/>
    <w:basedOn w:val="Binhthng"/>
    <w:qFormat/>
    <w:pPr>
      <w:spacing w:line="240" w:lineRule="auto"/>
      <w:jc w:val="center"/>
    </w:pPr>
    <w:rPr>
      <w:rFonts w:eastAsia="Times New Roman"/>
      <w:lang w:val="es-BO"/>
    </w:rPr>
  </w:style>
  <w:style w:type="paragraph" w:customStyle="1" w:styleId="z2">
    <w:name w:val="z2"/>
    <w:basedOn w:val="Binhthng"/>
    <w:qFormat/>
    <w:pPr>
      <w:spacing w:line="240" w:lineRule="auto"/>
      <w:jc w:val="center"/>
    </w:pPr>
    <w:rPr>
      <w:rFonts w:eastAsia="Times New Roman"/>
      <w:b/>
      <w:sz w:val="24"/>
      <w:szCs w:val="24"/>
      <w:lang w:val="es-BO"/>
    </w:rPr>
  </w:style>
  <w:style w:type="paragraph" w:customStyle="1" w:styleId="z3">
    <w:name w:val="z3"/>
    <w:basedOn w:val="Binhthng"/>
    <w:qFormat/>
    <w:pPr>
      <w:spacing w:line="240" w:lineRule="auto"/>
      <w:jc w:val="center"/>
    </w:pPr>
    <w:rPr>
      <w:rFonts w:eastAsia="Times New Roman"/>
      <w:b/>
      <w:sz w:val="6"/>
      <w:szCs w:val="6"/>
    </w:rPr>
  </w:style>
  <w:style w:type="paragraph" w:customStyle="1" w:styleId="z4">
    <w:name w:val="z4"/>
    <w:basedOn w:val="Binhthng"/>
    <w:qFormat/>
    <w:pPr>
      <w:spacing w:line="240" w:lineRule="auto"/>
      <w:jc w:val="center"/>
    </w:pPr>
    <w:rPr>
      <w:rFonts w:eastAsia="Times New Roman"/>
      <w:b/>
    </w:rPr>
  </w:style>
  <w:style w:type="paragraph" w:customStyle="1" w:styleId="z5">
    <w:name w:val="z5"/>
    <w:basedOn w:val="Binhthng"/>
    <w:qFormat/>
    <w:pPr>
      <w:spacing w:line="240" w:lineRule="auto"/>
      <w:jc w:val="center"/>
    </w:pPr>
    <w:rPr>
      <w:rFonts w:eastAsia="Times New Roman"/>
      <w:b/>
    </w:rPr>
  </w:style>
  <w:style w:type="paragraph" w:customStyle="1" w:styleId="z6">
    <w:name w:val="z6"/>
    <w:basedOn w:val="Binhthng"/>
    <w:qFormat/>
    <w:pPr>
      <w:spacing w:line="240" w:lineRule="auto"/>
      <w:jc w:val="right"/>
    </w:pPr>
    <w:rPr>
      <w:rFonts w:eastAsia="Times New Roman"/>
      <w:i/>
      <w:sz w:val="24"/>
      <w:szCs w:val="24"/>
    </w:rPr>
  </w:style>
  <w:style w:type="paragraph" w:customStyle="1" w:styleId="z7">
    <w:name w:val="z7"/>
    <w:basedOn w:val="Binhthng"/>
    <w:qFormat/>
    <w:pPr>
      <w:spacing w:line="240" w:lineRule="auto"/>
      <w:jc w:val="center"/>
    </w:pPr>
    <w:rPr>
      <w:rFonts w:eastAsia="Times New Roman"/>
      <w:sz w:val="24"/>
      <w:szCs w:val="24"/>
    </w:rPr>
  </w:style>
  <w:style w:type="character" w:customStyle="1" w:styleId="ThnVnbanChar">
    <w:name w:val="Thân Văn bản Char"/>
    <w:basedOn w:val="Phngmcinhcuaoanvn"/>
    <w:link w:val="ThnVnban"/>
    <w:rPr>
      <w:rFonts w:eastAsia="Times New Roman" w:cs="Times New Roman"/>
      <w:szCs w:val="24"/>
      <w:lang w:val="vi-VN"/>
    </w:rPr>
  </w:style>
  <w:style w:type="paragraph" w:customStyle="1" w:styleId="p00">
    <w:name w:val="p0"/>
    <w:basedOn w:val="pf1"/>
    <w:qFormat/>
    <w:pPr>
      <w:ind w:firstLine="0"/>
    </w:pPr>
    <w:rPr>
      <w:lang w:val="es-BO"/>
    </w:rPr>
  </w:style>
  <w:style w:type="paragraph" w:customStyle="1" w:styleId="p000">
    <w:name w:val="p00"/>
    <w:basedOn w:val="p00"/>
    <w:qFormat/>
    <w:pPr>
      <w:ind w:left="567"/>
    </w:pPr>
  </w:style>
  <w:style w:type="paragraph" w:customStyle="1" w:styleId="p0000">
    <w:name w:val="p000"/>
    <w:basedOn w:val="p000"/>
    <w:qFormat/>
    <w:pPr>
      <w:spacing w:before="60"/>
      <w:ind w:left="1276"/>
    </w:pPr>
  </w:style>
  <w:style w:type="paragraph" w:customStyle="1" w:styleId="Mi">
    <w:name w:val="Mi"/>
    <w:basedOn w:val="Mp"/>
    <w:qFormat/>
    <w:pPr>
      <w:numPr>
        <w:ilvl w:val="1"/>
        <w:numId w:val="2"/>
      </w:numPr>
      <w:spacing w:after="60" w:line="360" w:lineRule="atLeast"/>
      <w:jc w:val="both"/>
    </w:pPr>
  </w:style>
  <w:style w:type="paragraph" w:customStyle="1" w:styleId="Mp">
    <w:name w:val="Mp"/>
    <w:basedOn w:val="Di"/>
    <w:qFormat/>
    <w:pPr>
      <w:widowControl w:val="0"/>
      <w:numPr>
        <w:numId w:val="0"/>
      </w:numPr>
      <w:spacing w:after="120" w:line="400" w:lineRule="atLeast"/>
      <w:jc w:val="center"/>
    </w:pPr>
    <w:rPr>
      <w:b/>
      <w:szCs w:val="28"/>
      <w:lang w:val="de-DE"/>
    </w:rPr>
  </w:style>
  <w:style w:type="paragraph" w:customStyle="1" w:styleId="Di">
    <w:name w:val="Di"/>
    <w:basedOn w:val="Binhthng"/>
    <w:pPr>
      <w:numPr>
        <w:numId w:val="3"/>
      </w:numPr>
    </w:pPr>
  </w:style>
  <w:style w:type="paragraph" w:customStyle="1" w:styleId="M1">
    <w:name w:val="M1"/>
    <w:basedOn w:val="Binhthng"/>
    <w:link w:val="M1Char"/>
    <w:qFormat/>
    <w:pPr>
      <w:widowControl w:val="0"/>
      <w:numPr>
        <w:ilvl w:val="2"/>
        <w:numId w:val="2"/>
      </w:numPr>
      <w:spacing w:after="60" w:line="340" w:lineRule="atLeast"/>
      <w:jc w:val="both"/>
    </w:pPr>
    <w:rPr>
      <w:i/>
      <w:lang w:val="de-DE"/>
    </w:rPr>
  </w:style>
  <w:style w:type="paragraph" w:customStyle="1" w:styleId="P1">
    <w:name w:val="P1"/>
    <w:basedOn w:val="Binhthng"/>
    <w:link w:val="P1Char"/>
    <w:qFormat/>
    <w:pPr>
      <w:widowControl w:val="0"/>
      <w:spacing w:line="340" w:lineRule="atLeast"/>
      <w:ind w:firstLine="709"/>
      <w:jc w:val="both"/>
    </w:pPr>
    <w:rPr>
      <w:rFonts w:eastAsia="Times New Roman"/>
      <w:szCs w:val="28"/>
    </w:rPr>
  </w:style>
  <w:style w:type="character" w:customStyle="1" w:styleId="P1Char">
    <w:name w:val="P1 Char"/>
    <w:link w:val="P1"/>
    <w:rPr>
      <w:rFonts w:eastAsia="Times New Roman" w:cs="Times New Roman"/>
      <w:sz w:val="28"/>
      <w:szCs w:val="28"/>
      <w:lang w:val="vi-VN"/>
    </w:rPr>
  </w:style>
  <w:style w:type="paragraph" w:customStyle="1" w:styleId="D1">
    <w:name w:val="D1"/>
    <w:basedOn w:val="Binhthng"/>
    <w:pPr>
      <w:numPr>
        <w:ilvl w:val="1"/>
        <w:numId w:val="3"/>
      </w:numPr>
    </w:pPr>
  </w:style>
  <w:style w:type="paragraph" w:customStyle="1" w:styleId="Da">
    <w:name w:val="Da"/>
    <w:basedOn w:val="Binhthng"/>
    <w:pPr>
      <w:numPr>
        <w:ilvl w:val="2"/>
        <w:numId w:val="3"/>
      </w:numPr>
    </w:pPr>
  </w:style>
  <w:style w:type="paragraph" w:customStyle="1" w:styleId="P01">
    <w:name w:val="P0"/>
    <w:basedOn w:val="P1"/>
    <w:link w:val="P0Char"/>
    <w:qFormat/>
    <w:pPr>
      <w:spacing w:before="60"/>
      <w:ind w:firstLine="0"/>
    </w:pPr>
  </w:style>
  <w:style w:type="paragraph" w:customStyle="1" w:styleId="P-">
    <w:name w:val="P-"/>
    <w:basedOn w:val="P01"/>
    <w:link w:val="P-Char"/>
    <w:qFormat/>
    <w:pPr>
      <w:tabs>
        <w:tab w:val="left" w:pos="709"/>
      </w:tabs>
      <w:contextualSpacing/>
    </w:pPr>
  </w:style>
  <w:style w:type="paragraph" w:customStyle="1" w:styleId="Ma0">
    <w:name w:val="Ma"/>
    <w:basedOn w:val="P01"/>
    <w:qFormat/>
    <w:pPr>
      <w:numPr>
        <w:ilvl w:val="3"/>
        <w:numId w:val="2"/>
      </w:numPr>
      <w:tabs>
        <w:tab w:val="clear" w:pos="709"/>
        <w:tab w:val="left" w:pos="360"/>
      </w:tabs>
      <w:spacing w:after="60"/>
      <w:ind w:left="0" w:firstLine="0"/>
    </w:pPr>
    <w:rPr>
      <w:i/>
    </w:rPr>
  </w:style>
  <w:style w:type="character" w:customStyle="1" w:styleId="BongchuthichChar">
    <w:name w:val="Bóng chú thích Char"/>
    <w:basedOn w:val="Phngmcinhcuaoanvn"/>
    <w:link w:val="Bongchuthich"/>
    <w:rPr>
      <w:rFonts w:ascii="Tahoma" w:eastAsia="Calibri" w:hAnsi="Tahoma" w:cs="Times New Roman"/>
      <w:sz w:val="16"/>
      <w:szCs w:val="16"/>
      <w:lang w:val="vi-VN"/>
    </w:rPr>
  </w:style>
  <w:style w:type="character" w:customStyle="1" w:styleId="P0Char">
    <w:name w:val="P0 Char"/>
    <w:link w:val="P01"/>
    <w:qFormat/>
    <w:rPr>
      <w:rFonts w:eastAsia="Times New Roman" w:cs="Times New Roman"/>
      <w:sz w:val="28"/>
      <w:szCs w:val="28"/>
      <w:lang w:val="vi-VN"/>
    </w:rPr>
  </w:style>
  <w:style w:type="character" w:customStyle="1" w:styleId="P-Char">
    <w:name w:val="P- Char"/>
    <w:link w:val="P-"/>
    <w:qFormat/>
    <w:rPr>
      <w:rFonts w:eastAsia="Times New Roman" w:cs="Times New Roman"/>
      <w:sz w:val="28"/>
      <w:szCs w:val="28"/>
      <w:lang w:val="vi-VN"/>
    </w:rPr>
  </w:style>
  <w:style w:type="paragraph" w:customStyle="1" w:styleId="P001">
    <w:name w:val="P00"/>
    <w:basedOn w:val="Binhthng"/>
    <w:qFormat/>
    <w:pPr>
      <w:widowControl w:val="0"/>
      <w:spacing w:before="60" w:line="340" w:lineRule="atLeast"/>
      <w:ind w:left="709"/>
      <w:jc w:val="both"/>
    </w:pPr>
    <w:rPr>
      <w:rFonts w:eastAsia="Times New Roman" w:cs="Arial"/>
      <w:szCs w:val="28"/>
      <w:lang w:val="de-DE"/>
    </w:rPr>
  </w:style>
  <w:style w:type="paragraph" w:customStyle="1" w:styleId="i1">
    <w:name w:val="i1"/>
    <w:basedOn w:val="P1"/>
    <w:qFormat/>
    <w:pPr>
      <w:numPr>
        <w:numId w:val="4"/>
      </w:numPr>
      <w:tabs>
        <w:tab w:val="clear" w:pos="567"/>
        <w:tab w:val="left" w:pos="360"/>
      </w:tabs>
      <w:ind w:left="0" w:firstLine="567"/>
    </w:pPr>
    <w:rPr>
      <w:i/>
    </w:rPr>
  </w:style>
  <w:style w:type="character" w:customStyle="1" w:styleId="utrangChar">
    <w:name w:val="Đầu trang Char"/>
    <w:basedOn w:val="Phngmcinhcuaoanvn"/>
    <w:link w:val="utrang"/>
    <w:uiPriority w:val="99"/>
    <w:qFormat/>
    <w:rPr>
      <w:rFonts w:ascii="Calibri" w:eastAsia="Calibri" w:hAnsi="Calibri" w:cs="Times New Roman"/>
      <w:sz w:val="22"/>
      <w:lang w:val="vi-VN"/>
    </w:rPr>
  </w:style>
  <w:style w:type="character" w:customStyle="1" w:styleId="ChntrangChar">
    <w:name w:val="Chân trang Char"/>
    <w:basedOn w:val="Phngmcinhcuaoanvn"/>
    <w:link w:val="Chntrang"/>
    <w:uiPriority w:val="99"/>
    <w:rPr>
      <w:rFonts w:ascii="Calibri" w:eastAsia="Calibri" w:hAnsi="Calibri" w:cs="Times New Roman"/>
      <w:sz w:val="22"/>
      <w:lang w:val="vi-VN"/>
    </w:rPr>
  </w:style>
  <w:style w:type="character" w:customStyle="1" w:styleId="apple-converted-space">
    <w:name w:val="apple-converted-space"/>
  </w:style>
  <w:style w:type="paragraph" w:customStyle="1" w:styleId="mj">
    <w:name w:val="mj"/>
    <w:basedOn w:val="pf1"/>
    <w:qFormat/>
    <w:pPr>
      <w:numPr>
        <w:ilvl w:val="4"/>
        <w:numId w:val="2"/>
      </w:numPr>
    </w:pPr>
    <w:rPr>
      <w:i/>
    </w:rPr>
  </w:style>
  <w:style w:type="paragraph" w:customStyle="1" w:styleId="M--">
    <w:name w:val="M--"/>
    <w:basedOn w:val="pf1"/>
    <w:qFormat/>
    <w:pPr>
      <w:numPr>
        <w:numId w:val="5"/>
      </w:numPr>
      <w:tabs>
        <w:tab w:val="left" w:pos="1276"/>
      </w:tabs>
      <w:spacing w:before="60"/>
      <w:ind w:left="1276" w:hanging="567"/>
    </w:pPr>
  </w:style>
  <w:style w:type="paragraph" w:customStyle="1" w:styleId="mv">
    <w:name w:val="mv"/>
    <w:basedOn w:val="pf1"/>
    <w:pPr>
      <w:numPr>
        <w:numId w:val="6"/>
      </w:numPr>
      <w:tabs>
        <w:tab w:val="left" w:pos="709"/>
      </w:tabs>
      <w:ind w:left="709" w:hanging="709"/>
    </w:pPr>
  </w:style>
  <w:style w:type="paragraph" w:customStyle="1" w:styleId="M11">
    <w:name w:val="M11"/>
    <w:basedOn w:val="Ma0"/>
    <w:qFormat/>
  </w:style>
  <w:style w:type="paragraph" w:customStyle="1" w:styleId="M11a">
    <w:name w:val="M11a"/>
    <w:basedOn w:val="mj"/>
    <w:qFormat/>
    <w:pPr>
      <w:tabs>
        <w:tab w:val="clear" w:pos="1418"/>
        <w:tab w:val="left" w:pos="709"/>
      </w:tabs>
      <w:ind w:left="709"/>
    </w:pPr>
  </w:style>
  <w:style w:type="paragraph" w:customStyle="1" w:styleId="Char">
    <w:name w:val="Char"/>
    <w:basedOn w:val="Binhthng"/>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0">
    <w:name w:val="m."/>
    <w:basedOn w:val="pf1"/>
    <w:qFormat/>
    <w:pPr>
      <w:numPr>
        <w:numId w:val="7"/>
      </w:numPr>
      <w:tabs>
        <w:tab w:val="left" w:pos="709"/>
      </w:tabs>
      <w:ind w:left="709" w:hanging="709"/>
    </w:pPr>
    <w:rPr>
      <w:i/>
    </w:rPr>
  </w:style>
  <w:style w:type="paragraph" w:styleId="oancuaDanhsach">
    <w:name w:val="List Paragraph"/>
    <w:basedOn w:val="Binhthng"/>
    <w:link w:val="oancuaDanhsachChar"/>
    <w:uiPriority w:val="34"/>
    <w:qFormat/>
    <w:pPr>
      <w:spacing w:after="120"/>
      <w:ind w:left="720" w:firstLine="720"/>
      <w:contextualSpacing/>
      <w:jc w:val="both"/>
    </w:pPr>
  </w:style>
  <w:style w:type="paragraph" w:customStyle="1" w:styleId="P">
    <w:name w:val="P+"/>
    <w:basedOn w:val="Binhthng"/>
    <w:qFormat/>
    <w:pPr>
      <w:widowControl w:val="0"/>
      <w:numPr>
        <w:numId w:val="8"/>
      </w:numPr>
      <w:tabs>
        <w:tab w:val="left" w:pos="709"/>
      </w:tabs>
      <w:spacing w:before="100" w:line="340" w:lineRule="atLeast"/>
      <w:ind w:left="709" w:hanging="709"/>
      <w:jc w:val="both"/>
    </w:pPr>
    <w:rPr>
      <w:rFonts w:eastAsia="Times New Roman"/>
      <w:szCs w:val="24"/>
    </w:rPr>
  </w:style>
  <w:style w:type="paragraph" w:customStyle="1" w:styleId="mf1">
    <w:name w:val="mf1"/>
    <w:basedOn w:val="Binhthng"/>
    <w:qFormat/>
    <w:pPr>
      <w:ind w:right="-45"/>
      <w:jc w:val="both"/>
    </w:pPr>
    <w:rPr>
      <w:szCs w:val="28"/>
      <w:lang w:val="es-BO"/>
    </w:rPr>
  </w:style>
  <w:style w:type="character" w:customStyle="1" w:styleId="ThutlThnVnbanChar">
    <w:name w:val="Thụt lề Thân Văn bản Char"/>
    <w:basedOn w:val="Phngmcinhcuaoanvn"/>
    <w:link w:val="ThutlThnVnban"/>
    <w:qFormat/>
    <w:rPr>
      <w:rFonts w:eastAsia="Calibri" w:cs="Times New Roman"/>
      <w:sz w:val="28"/>
      <w:lang w:val="vi-VN"/>
    </w:rPr>
  </w:style>
  <w:style w:type="paragraph" w:customStyle="1" w:styleId="m2">
    <w:name w:val="m.."/>
    <w:basedOn w:val="Binhthng"/>
    <w:qFormat/>
    <w:pPr>
      <w:tabs>
        <w:tab w:val="left" w:pos="1701"/>
        <w:tab w:val="left" w:pos="4820"/>
      </w:tabs>
      <w:overflowPunct w:val="0"/>
      <w:adjustRightInd w:val="0"/>
      <w:ind w:left="1701" w:right="187" w:hanging="425"/>
      <w:jc w:val="both"/>
      <w:textAlignment w:val="baseline"/>
    </w:pPr>
    <w:rPr>
      <w:szCs w:val="28"/>
      <w:lang w:val="it-IT"/>
    </w:rPr>
  </w:style>
  <w:style w:type="paragraph" w:customStyle="1" w:styleId="m3">
    <w:name w:val="m+"/>
    <w:basedOn w:val="Binhthng"/>
    <w:qFormat/>
    <w:pPr>
      <w:tabs>
        <w:tab w:val="left" w:pos="1276"/>
        <w:tab w:val="left" w:pos="5387"/>
        <w:tab w:val="left" w:pos="5670"/>
      </w:tabs>
      <w:overflowPunct w:val="0"/>
      <w:autoSpaceDE w:val="0"/>
      <w:autoSpaceDN w:val="0"/>
      <w:adjustRightInd w:val="0"/>
      <w:ind w:left="1276" w:hanging="567"/>
      <w:jc w:val="both"/>
      <w:textAlignment w:val="baseline"/>
    </w:pPr>
    <w:rPr>
      <w:szCs w:val="28"/>
      <w:lang w:val="es-BO"/>
    </w:rPr>
  </w:style>
  <w:style w:type="paragraph" w:customStyle="1" w:styleId="m">
    <w:name w:val="m++"/>
    <w:basedOn w:val="pf1"/>
    <w:qFormat/>
    <w:pPr>
      <w:numPr>
        <w:numId w:val="9"/>
      </w:numPr>
      <w:tabs>
        <w:tab w:val="left" w:pos="1276"/>
      </w:tabs>
      <w:ind w:left="1276" w:hanging="567"/>
    </w:pPr>
  </w:style>
  <w:style w:type="paragraph" w:customStyle="1" w:styleId="Ma1">
    <w:name w:val="Ma1"/>
    <w:basedOn w:val="Binhthng"/>
    <w:qFormat/>
    <w:pPr>
      <w:widowControl w:val="0"/>
      <w:spacing w:after="60"/>
      <w:ind w:left="567" w:hanging="567"/>
      <w:jc w:val="both"/>
    </w:pPr>
    <w:rPr>
      <w:rFonts w:eastAsia="Times New Roman" w:cs="Arial"/>
      <w:i/>
      <w:szCs w:val="28"/>
      <w:lang w:val="de-DE"/>
    </w:rPr>
  </w:style>
  <w:style w:type="paragraph" w:customStyle="1" w:styleId="M5">
    <w:name w:val="M5"/>
    <w:basedOn w:val="Binhthng"/>
    <w:qFormat/>
    <w:pPr>
      <w:widowControl w:val="0"/>
      <w:tabs>
        <w:tab w:val="left" w:pos="14175"/>
      </w:tabs>
      <w:spacing w:after="60"/>
      <w:ind w:left="567" w:hanging="567"/>
      <w:jc w:val="both"/>
    </w:pPr>
    <w:rPr>
      <w:rFonts w:eastAsia="Times New Roman" w:cs="Arial"/>
      <w:i/>
      <w:szCs w:val="28"/>
      <w:lang w:val="de-DE"/>
    </w:rPr>
  </w:style>
  <w:style w:type="character" w:customStyle="1" w:styleId="M1Char">
    <w:name w:val="M1 Char"/>
    <w:link w:val="M1"/>
    <w:qFormat/>
    <w:locked/>
    <w:rPr>
      <w:rFonts w:eastAsia="Calibri" w:cs="Times New Roman"/>
      <w:i/>
      <w:sz w:val="28"/>
      <w:lang w:val="de-DE"/>
    </w:rPr>
  </w:style>
  <w:style w:type="paragraph" w:customStyle="1" w:styleId="Px">
    <w:name w:val="Px"/>
    <w:basedOn w:val="Binhthng"/>
    <w:qFormat/>
    <w:pPr>
      <w:widowControl w:val="0"/>
      <w:numPr>
        <w:numId w:val="10"/>
      </w:numPr>
      <w:tabs>
        <w:tab w:val="left" w:pos="709"/>
      </w:tabs>
      <w:spacing w:line="340" w:lineRule="atLeast"/>
      <w:ind w:left="709" w:hanging="709"/>
      <w:jc w:val="both"/>
    </w:pPr>
    <w:rPr>
      <w:rFonts w:eastAsia="Times New Roman"/>
      <w:szCs w:val="24"/>
      <w:lang w:val="es-BO"/>
    </w:rPr>
  </w:style>
  <w:style w:type="paragraph" w:customStyle="1" w:styleId="Pv">
    <w:name w:val="Pv"/>
    <w:basedOn w:val="Binhthng"/>
    <w:qFormat/>
    <w:pPr>
      <w:widowControl w:val="0"/>
      <w:numPr>
        <w:numId w:val="11"/>
      </w:numPr>
      <w:tabs>
        <w:tab w:val="left" w:pos="709"/>
      </w:tabs>
      <w:spacing w:line="340" w:lineRule="atLeast"/>
      <w:ind w:left="709" w:hanging="709"/>
      <w:jc w:val="both"/>
    </w:pPr>
    <w:rPr>
      <w:rFonts w:eastAsia="Times New Roman"/>
      <w:color w:val="000000"/>
      <w:szCs w:val="28"/>
      <w:lang w:val="es-BO"/>
    </w:rPr>
  </w:style>
  <w:style w:type="paragraph" w:customStyle="1" w:styleId="Mx">
    <w:name w:val="Mx"/>
    <w:basedOn w:val="P001"/>
    <w:qFormat/>
    <w:pPr>
      <w:numPr>
        <w:numId w:val="2"/>
      </w:numPr>
      <w:tabs>
        <w:tab w:val="left" w:pos="709"/>
      </w:tabs>
      <w:ind w:left="709" w:hanging="709"/>
    </w:pPr>
    <w:rPr>
      <w:color w:val="000000"/>
    </w:rPr>
  </w:style>
  <w:style w:type="paragraph" w:customStyle="1" w:styleId="P0">
    <w:name w:val="P++"/>
    <w:basedOn w:val="Binhthng"/>
    <w:qFormat/>
    <w:pPr>
      <w:widowControl w:val="0"/>
      <w:numPr>
        <w:numId w:val="12"/>
      </w:numPr>
      <w:tabs>
        <w:tab w:val="left" w:pos="1276"/>
        <w:tab w:val="left" w:pos="5529"/>
      </w:tabs>
      <w:overflowPunct w:val="0"/>
      <w:autoSpaceDE w:val="0"/>
      <w:autoSpaceDN w:val="0"/>
      <w:adjustRightInd w:val="0"/>
      <w:spacing w:before="60"/>
      <w:ind w:left="1276" w:hanging="567"/>
      <w:jc w:val="both"/>
      <w:textAlignment w:val="baseline"/>
    </w:pPr>
    <w:rPr>
      <w:szCs w:val="28"/>
      <w:lang w:val="es-BO"/>
    </w:rPr>
  </w:style>
  <w:style w:type="paragraph" w:customStyle="1" w:styleId="op1">
    <w:name w:val="op1"/>
    <w:basedOn w:val="P"/>
    <w:qFormat/>
    <w:rPr>
      <w:i/>
      <w:spacing w:val="-2"/>
      <w:lang w:val="en-US"/>
    </w:rPr>
  </w:style>
  <w:style w:type="paragraph" w:customStyle="1" w:styleId="P14">
    <w:name w:val="P14"/>
    <w:basedOn w:val="P1"/>
    <w:qFormat/>
    <w:rPr>
      <w:i/>
      <w:lang w:val="en-US"/>
    </w:rPr>
  </w:style>
  <w:style w:type="paragraph" w:customStyle="1" w:styleId="p8">
    <w:name w:val="p8"/>
    <w:basedOn w:val="P01"/>
    <w:qFormat/>
    <w:pPr>
      <w:spacing w:before="0" w:line="240" w:lineRule="auto"/>
    </w:pPr>
    <w:rPr>
      <w:sz w:val="16"/>
      <w:szCs w:val="16"/>
    </w:rPr>
  </w:style>
  <w:style w:type="paragraph" w:customStyle="1" w:styleId="p10">
    <w:name w:val="p1"/>
    <w:basedOn w:val="Binhthng"/>
    <w:qFormat/>
    <w:pPr>
      <w:spacing w:line="340" w:lineRule="atLeast"/>
      <w:ind w:firstLine="709"/>
      <w:jc w:val="both"/>
    </w:pPr>
    <w:rPr>
      <w:rFonts w:eastAsia="Times New Roman"/>
      <w:szCs w:val="26"/>
      <w:lang w:val="pt-BR"/>
    </w:rPr>
  </w:style>
  <w:style w:type="paragraph" w:customStyle="1" w:styleId="ma">
    <w:name w:val="ma"/>
    <w:basedOn w:val="Binhthng"/>
    <w:qFormat/>
    <w:pPr>
      <w:numPr>
        <w:numId w:val="13"/>
      </w:numPr>
      <w:tabs>
        <w:tab w:val="left" w:pos="709"/>
      </w:tabs>
      <w:spacing w:after="60" w:line="340" w:lineRule="atLeast"/>
      <w:ind w:left="709" w:hanging="709"/>
      <w:jc w:val="both"/>
    </w:pPr>
    <w:rPr>
      <w:rFonts w:eastAsia="Times New Roman"/>
      <w:i/>
      <w:szCs w:val="26"/>
      <w:lang w:val="pt-BR"/>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CharCharCharCharChar">
    <w:name w:val="Знак Char Char Знак Char Char Знак Char Знак"/>
    <w:basedOn w:val="Binhthng"/>
    <w:qFormat/>
    <w:pPr>
      <w:tabs>
        <w:tab w:val="left" w:pos="680"/>
        <w:tab w:val="left" w:pos="1134"/>
        <w:tab w:val="left" w:pos="2268"/>
        <w:tab w:val="left" w:pos="3402"/>
        <w:tab w:val="left" w:pos="4536"/>
        <w:tab w:val="left" w:pos="5670"/>
        <w:tab w:val="right" w:pos="8789"/>
      </w:tabs>
      <w:spacing w:after="160" w:line="240" w:lineRule="exact"/>
    </w:pPr>
    <w:rPr>
      <w:rFonts w:ascii="Verdana" w:eastAsia="MS Mincho" w:hAnsi="Verdana"/>
      <w:spacing w:val="4"/>
      <w:sz w:val="20"/>
      <w:szCs w:val="20"/>
      <w:lang w:val="en-US"/>
    </w:rPr>
  </w:style>
  <w:style w:type="paragraph" w:customStyle="1" w:styleId="H2">
    <w:name w:val="H2+"/>
    <w:basedOn w:val="Binhthng"/>
    <w:qFormat/>
    <w:pPr>
      <w:numPr>
        <w:ilvl w:val="1"/>
        <w:numId w:val="14"/>
      </w:numPr>
      <w:spacing w:before="60" w:line="240" w:lineRule="auto"/>
      <w:jc w:val="both"/>
    </w:pPr>
    <w:rPr>
      <w:rFonts w:eastAsia="Times New Roman"/>
      <w:szCs w:val="28"/>
      <w:lang w:val="en-US"/>
    </w:rPr>
  </w:style>
  <w:style w:type="paragraph" w:customStyle="1" w:styleId="H0-">
    <w:name w:val="H0-"/>
    <w:basedOn w:val="Binhthng"/>
    <w:qFormat/>
    <w:pPr>
      <w:numPr>
        <w:numId w:val="14"/>
      </w:numPr>
      <w:spacing w:before="60" w:line="240" w:lineRule="auto"/>
      <w:jc w:val="both"/>
    </w:pPr>
    <w:rPr>
      <w:rFonts w:eastAsia="Times New Roman"/>
      <w:szCs w:val="28"/>
      <w:lang w:val="en-US"/>
    </w:rPr>
  </w:style>
  <w:style w:type="paragraph" w:customStyle="1" w:styleId="dv">
    <w:name w:val="dv"/>
    <w:basedOn w:val="p10"/>
    <w:qFormat/>
    <w:pPr>
      <w:widowControl w:val="0"/>
      <w:numPr>
        <w:numId w:val="15"/>
      </w:numPr>
      <w:tabs>
        <w:tab w:val="left" w:pos="709"/>
      </w:tabs>
      <w:ind w:left="709" w:hanging="709"/>
    </w:pPr>
    <w:rPr>
      <w:rFonts w:eastAsia="Arial"/>
      <w:b/>
      <w:szCs w:val="28"/>
      <w:lang w:val="vi-VN"/>
    </w:rPr>
  </w:style>
  <w:style w:type="paragraph" w:customStyle="1" w:styleId="m00">
    <w:name w:val="m00"/>
    <w:basedOn w:val="P001"/>
    <w:qFormat/>
    <w:rPr>
      <w:lang w:val="en-US"/>
    </w:rPr>
  </w:style>
  <w:style w:type="paragraph" w:customStyle="1" w:styleId="m01">
    <w:name w:val="m01"/>
    <w:basedOn w:val="p10"/>
    <w:qFormat/>
  </w:style>
  <w:style w:type="paragraph" w:customStyle="1" w:styleId="m02">
    <w:name w:val="m0"/>
    <w:basedOn w:val="P01"/>
    <w:qFormat/>
  </w:style>
  <w:style w:type="paragraph" w:customStyle="1" w:styleId="H1">
    <w:name w:val="H1"/>
    <w:basedOn w:val="Binhthng"/>
    <w:qFormat/>
    <w:pPr>
      <w:numPr>
        <w:numId w:val="16"/>
      </w:numPr>
      <w:spacing w:before="60" w:line="240" w:lineRule="auto"/>
      <w:jc w:val="both"/>
    </w:pPr>
    <w:rPr>
      <w:rFonts w:eastAsia="Arial Unicode MS" w:cs="Arial"/>
      <w:sz w:val="24"/>
      <w:szCs w:val="20"/>
      <w:lang w:val="en-US"/>
    </w:rPr>
  </w:style>
  <w:style w:type="character" w:customStyle="1" w:styleId="TiuChar">
    <w:name w:val="Tiêu đề Char"/>
    <w:basedOn w:val="Phngmcinhcuaoanvn"/>
    <w:link w:val="Tiu"/>
    <w:uiPriority w:val="99"/>
    <w:qFormat/>
    <w:rPr>
      <w:rFonts w:ascii=".VnTime" w:eastAsia="Times New Roman" w:hAnsi=".VnTime" w:cs=".VnTime"/>
      <w:b/>
      <w:bCs/>
      <w:szCs w:val="24"/>
    </w:rPr>
  </w:style>
  <w:style w:type="character" w:customStyle="1" w:styleId="VnbanCcchuChar">
    <w:name w:val="Văn bản Cước chú Char"/>
    <w:basedOn w:val="Phngmcinhcuaoanvn"/>
    <w:link w:val="VnbanCcchu"/>
    <w:qFormat/>
    <w:rPr>
      <w:rFonts w:eastAsia="Calibri" w:cs="Times New Roman"/>
      <w:sz w:val="20"/>
      <w:szCs w:val="20"/>
      <w:lang w:val="vi-VN"/>
    </w:rPr>
  </w:style>
  <w:style w:type="paragraph" w:customStyle="1" w:styleId="Char1">
    <w:name w:val="Char1"/>
    <w:qFormat/>
    <w:pPr>
      <w:tabs>
        <w:tab w:val="left" w:pos="1152"/>
      </w:tabs>
      <w:spacing w:before="120" w:after="120" w:line="312" w:lineRule="auto"/>
    </w:pPr>
    <w:rPr>
      <w:rFonts w:ascii="Arial" w:eastAsia="Times New Roman" w:hAnsi="Arial" w:cs="Arial"/>
      <w:sz w:val="26"/>
      <w:szCs w:val="26"/>
    </w:rPr>
  </w:style>
  <w:style w:type="character" w:customStyle="1" w:styleId="oancuaDanhsachChar">
    <w:name w:val="Đoạn của Danh sách Char"/>
    <w:link w:val="oancuaDanhsach"/>
    <w:uiPriority w:val="34"/>
    <w:qFormat/>
    <w:rPr>
      <w:rFonts w:eastAsia="Calibri" w:cs="Times New Roman"/>
      <w:sz w:val="28"/>
      <w:lang w:val="vi-VN"/>
    </w:rPr>
  </w:style>
  <w:style w:type="character" w:customStyle="1" w:styleId="BodyTextChar1">
    <w:name w:val="Body Text Char1"/>
    <w:uiPriority w:val="99"/>
    <w:qFormat/>
    <w:rPr>
      <w:rFonts w:ascii="Times New Roman" w:hAnsi="Times New Roman" w:cs="Times New Roman"/>
      <w:sz w:val="26"/>
      <w:szCs w:val="26"/>
      <w:u w:val="none"/>
    </w:rPr>
  </w:style>
  <w:style w:type="paragraph" w:customStyle="1" w:styleId="P--">
    <w:name w:val="P--"/>
    <w:basedOn w:val="Binhthng"/>
    <w:qFormat/>
    <w:pPr>
      <w:widowControl w:val="0"/>
      <w:numPr>
        <w:numId w:val="17"/>
      </w:numPr>
      <w:tabs>
        <w:tab w:val="left" w:pos="992"/>
      </w:tabs>
      <w:spacing w:before="60" w:line="240" w:lineRule="auto"/>
      <w:ind w:left="992" w:hanging="425"/>
      <w:jc w:val="both"/>
    </w:pPr>
    <w:rPr>
      <w:rFonts w:eastAsia="Times New Roman"/>
      <w:sz w:val="24"/>
      <w:szCs w:val="24"/>
      <w:lang w:val="en-US"/>
    </w:rPr>
  </w:style>
  <w:style w:type="paragraph" w:customStyle="1" w:styleId="Pa">
    <w:name w:val="Pa"/>
    <w:basedOn w:val="Binhthng"/>
    <w:uiPriority w:val="99"/>
    <w:qFormat/>
    <w:pPr>
      <w:numPr>
        <w:numId w:val="18"/>
      </w:numPr>
      <w:tabs>
        <w:tab w:val="left" w:pos="567"/>
      </w:tabs>
      <w:spacing w:before="60" w:line="240" w:lineRule="auto"/>
      <w:jc w:val="both"/>
    </w:pPr>
    <w:rPr>
      <w:rFonts w:eastAsia="Times New Roman"/>
      <w:sz w:val="24"/>
      <w:szCs w:val="24"/>
      <w:lang w:val="en-US"/>
    </w:rPr>
  </w:style>
  <w:style w:type="character" w:customStyle="1" w:styleId="Vnbnnidung">
    <w:name w:val="Văn bản nội dung_"/>
    <w:link w:val="Vnbnnidung0"/>
    <w:uiPriority w:val="99"/>
    <w:qFormat/>
    <w:locked/>
    <w:rPr>
      <w:sz w:val="26"/>
      <w:szCs w:val="26"/>
    </w:rPr>
  </w:style>
  <w:style w:type="paragraph" w:customStyle="1" w:styleId="Vnbnnidung0">
    <w:name w:val="Văn bản nội dung"/>
    <w:basedOn w:val="Binhthng"/>
    <w:link w:val="Vnbnnidung"/>
    <w:uiPriority w:val="99"/>
    <w:qFormat/>
    <w:pPr>
      <w:widowControl w:val="0"/>
      <w:spacing w:before="0" w:after="100" w:line="336" w:lineRule="auto"/>
      <w:ind w:firstLine="400"/>
    </w:pPr>
    <w:rPr>
      <w:rFonts w:eastAsiaTheme="minorHAnsi" w:cstheme="minorBidi"/>
      <w:sz w:val="26"/>
      <w:szCs w:val="26"/>
      <w:lang w:val="en-US"/>
    </w:rPr>
  </w:style>
  <w:style w:type="character" w:customStyle="1" w:styleId="VnbnnidungInm">
    <w:name w:val="Văn bản nội dung + In đậm"/>
    <w:basedOn w:val="Phngmcinhcuaoanvn"/>
    <w:qFormat/>
    <w:rPr>
      <w:rFonts w:ascii="Times New Roman" w:eastAsia="Times New Roman" w:hAnsi="Times New Roman" w:cs="Times New Roman"/>
      <w:b/>
      <w:bCs/>
      <w:color w:val="000000"/>
      <w:spacing w:val="0"/>
      <w:w w:val="100"/>
      <w:position w:val="0"/>
      <w:sz w:val="25"/>
      <w:szCs w:val="25"/>
      <w:u w:val="none"/>
      <w:lang w:val="vi-VN"/>
    </w:rPr>
  </w:style>
  <w:style w:type="character" w:customStyle="1" w:styleId="Vanbnnidung">
    <w:name w:val="Van b?n n?i dung_"/>
    <w:basedOn w:val="Phngmcinhcuaoanvn"/>
    <w:link w:val="Vanbnnidung1"/>
    <w:uiPriority w:val="99"/>
    <w:qFormat/>
    <w:rPr>
      <w:rFonts w:asciiTheme="minorHAnsi" w:eastAsiaTheme="minorHAnsi" w:hAnsiTheme="minorHAnsi" w:cstheme="minorBidi"/>
      <w:sz w:val="27"/>
      <w:szCs w:val="27"/>
      <w:lang w:val="en-US"/>
    </w:rPr>
  </w:style>
  <w:style w:type="paragraph" w:customStyle="1" w:styleId="Vanbnnidung1">
    <w:name w:val="Van b?n n?i dung1"/>
    <w:basedOn w:val="Binhthng"/>
    <w:link w:val="Vanbnnidung"/>
    <w:uiPriority w:val="99"/>
    <w:qFormat/>
    <w:pPr>
      <w:widowControl w:val="0"/>
      <w:shd w:val="clear" w:color="auto" w:fill="FFFFFF"/>
      <w:spacing w:before="480" w:line="320" w:lineRule="exact"/>
      <w:jc w:val="both"/>
    </w:pPr>
    <w:rPr>
      <w:rFonts w:asciiTheme="minorHAnsi" w:eastAsiaTheme="minorHAnsi" w:hAnsiTheme="minorHAnsi" w:cstheme="minorBidi"/>
      <w:sz w:val="27"/>
      <w:szCs w:val="27"/>
      <w:lang w:val="en-US"/>
    </w:rPr>
  </w:style>
  <w:style w:type="character" w:customStyle="1" w:styleId="ThngthngWebChar">
    <w:name w:val="Thông thường (Web) Char"/>
    <w:aliases w:val="Обычный (веб)1 Char,Обычный (веб) Знак Char,Обычный (веб) Знак1 Char,Обычный (веб) Знак Знак Char"/>
    <w:link w:val="ThngthngWeb"/>
    <w:uiPriority w:val="99"/>
    <w:locked/>
    <w:rsid w:val="00137EDF"/>
    <w:rPr>
      <w:rFonts w:eastAsia="Times New Roman"/>
      <w:sz w:val="24"/>
      <w:szCs w:val="24"/>
      <w:lang w:val="vi-VN"/>
    </w:rPr>
  </w:style>
  <w:style w:type="paragraph" w:customStyle="1" w:styleId="Text">
    <w:name w:val="_Text"/>
    <w:basedOn w:val="Binhthng"/>
    <w:uiPriority w:val="99"/>
    <w:qFormat/>
    <w:rsid w:val="00137EDF"/>
    <w:pPr>
      <w:spacing w:before="60" w:after="60" w:line="276" w:lineRule="auto"/>
      <w:ind w:firstLine="567"/>
      <w:jc w:val="both"/>
    </w:pPr>
    <w:rPr>
      <w:rFonts w:eastAsia="Arial"/>
      <w:szCs w:val="20"/>
      <w:lang w:val="nl-NL"/>
    </w:rPr>
  </w:style>
  <w:style w:type="character" w:customStyle="1" w:styleId="0noidungChar">
    <w:name w:val="0 noi dung Char"/>
    <w:link w:val="0noidung"/>
    <w:locked/>
    <w:rsid w:val="00137EDF"/>
    <w:rPr>
      <w:rFonts w:ascii="SimSun" w:hAnsi="SimSun"/>
      <w:szCs w:val="28"/>
      <w:lang w:val="es-ES"/>
    </w:rPr>
  </w:style>
  <w:style w:type="paragraph" w:customStyle="1" w:styleId="0noidung">
    <w:name w:val="0 noi dung"/>
    <w:basedOn w:val="Binhthng"/>
    <w:link w:val="0noidungChar"/>
    <w:rsid w:val="00137EDF"/>
    <w:pPr>
      <w:suppressAutoHyphens/>
      <w:spacing w:before="40" w:after="40" w:line="276" w:lineRule="auto"/>
      <w:ind w:firstLine="425"/>
      <w:jc w:val="both"/>
    </w:pPr>
    <w:rPr>
      <w:rFonts w:ascii="SimSun" w:eastAsia="SimSun" w:hAnsi="SimSun"/>
      <w:sz w:val="20"/>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5C106B7-CBDA-4D79-88F9-313AFDD2B0F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9122</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Anh Nguyễn</cp:lastModifiedBy>
  <cp:revision>2</cp:revision>
  <cp:lastPrinted>2016-08-17T19:07:00Z</cp:lastPrinted>
  <dcterms:created xsi:type="dcterms:W3CDTF">2021-08-09T10:11:00Z</dcterms:created>
  <dcterms:modified xsi:type="dcterms:W3CDTF">2021-08-09T10:11:00Z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